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4E" w:rsidRPr="00283E6B" w:rsidRDefault="00283E6B" w:rsidP="00283E6B">
      <w:pPr>
        <w:jc w:val="center"/>
        <w:rPr>
          <w:rFonts w:asciiTheme="minorHAnsi" w:hAnsiTheme="minorHAnsi" w:cstheme="minorHAnsi"/>
          <w:b/>
        </w:rPr>
      </w:pPr>
      <w:r w:rsidRPr="00283E6B">
        <w:rPr>
          <w:rFonts w:asciiTheme="minorHAnsi" w:hAnsiTheme="minorHAnsi" w:cstheme="minorHAnsi"/>
          <w:b/>
        </w:rPr>
        <w:t xml:space="preserve">Cooling Benefit </w:t>
      </w:r>
      <w:proofErr w:type="gramStart"/>
      <w:r w:rsidRPr="00283E6B">
        <w:rPr>
          <w:rFonts w:asciiTheme="minorHAnsi" w:hAnsiTheme="minorHAnsi" w:cstheme="minorHAnsi"/>
          <w:b/>
        </w:rPr>
        <w:t>Matrix  (</w:t>
      </w:r>
      <w:proofErr w:type="gramEnd"/>
      <w:r w:rsidRPr="00283E6B">
        <w:rPr>
          <w:rFonts w:asciiTheme="minorHAnsi" w:hAnsiTheme="minorHAnsi" w:cstheme="minorHAnsi"/>
          <w:b/>
        </w:rPr>
        <w:t>if applicable)</w:t>
      </w:r>
    </w:p>
    <w:p w:rsidR="00283E6B" w:rsidRDefault="00283E6B"/>
    <w:p w:rsidR="00283E6B" w:rsidRDefault="00283E6B"/>
    <w:p w:rsidR="00283E6B" w:rsidRDefault="00283E6B"/>
    <w:tbl>
      <w:tblPr>
        <w:tblW w:w="95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83E6B" w:rsidTr="005F66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83E6B" w:rsidRDefault="00283E6B" w:rsidP="005F663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 of Poverty</w:t>
            </w:r>
          </w:p>
        </w:tc>
        <w:tc>
          <w:tcPr>
            <w:tcW w:w="3192" w:type="dxa"/>
          </w:tcPr>
          <w:p w:rsidR="00283E6B" w:rsidRDefault="00283E6B" w:rsidP="005F663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Benefit for Households Residing in Nonsubsidized Housing</w:t>
            </w:r>
          </w:p>
        </w:tc>
        <w:tc>
          <w:tcPr>
            <w:tcW w:w="3192" w:type="dxa"/>
          </w:tcPr>
          <w:p w:rsidR="00283E6B" w:rsidRDefault="00283E6B" w:rsidP="005F663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Benefit for Households Residing in Subsidized Housing</w:t>
            </w:r>
          </w:p>
        </w:tc>
      </w:tr>
      <w:tr w:rsidR="00283E6B" w:rsidTr="005F66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83E6B" w:rsidRDefault="00283E6B" w:rsidP="005F663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0-74%</w:t>
            </w:r>
          </w:p>
        </w:tc>
        <w:tc>
          <w:tcPr>
            <w:tcW w:w="3192" w:type="dxa"/>
          </w:tcPr>
          <w:p w:rsidR="00283E6B" w:rsidRDefault="00283E6B" w:rsidP="005F663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$175</w:t>
            </w:r>
          </w:p>
        </w:tc>
        <w:tc>
          <w:tcPr>
            <w:tcW w:w="3192" w:type="dxa"/>
          </w:tcPr>
          <w:p w:rsidR="00283E6B" w:rsidRDefault="00283E6B" w:rsidP="005F663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$50</w:t>
            </w:r>
          </w:p>
        </w:tc>
      </w:tr>
      <w:tr w:rsidR="00283E6B" w:rsidTr="005F66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83E6B" w:rsidRDefault="00283E6B" w:rsidP="005F663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75-130%</w:t>
            </w:r>
          </w:p>
        </w:tc>
        <w:tc>
          <w:tcPr>
            <w:tcW w:w="3192" w:type="dxa"/>
          </w:tcPr>
          <w:p w:rsidR="00283E6B" w:rsidRDefault="00283E6B" w:rsidP="005F663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$125</w:t>
            </w:r>
          </w:p>
        </w:tc>
        <w:tc>
          <w:tcPr>
            <w:tcW w:w="3192" w:type="dxa"/>
          </w:tcPr>
          <w:p w:rsidR="00283E6B" w:rsidRDefault="00283E6B" w:rsidP="005F663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</w:t>
            </w:r>
          </w:p>
        </w:tc>
      </w:tr>
    </w:tbl>
    <w:p w:rsidR="00283E6B" w:rsidRDefault="00283E6B">
      <w:bookmarkStart w:id="0" w:name="_GoBack"/>
      <w:bookmarkEnd w:id="0"/>
    </w:p>
    <w:sectPr w:rsidR="0028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B"/>
    <w:rsid w:val="00283E6B"/>
    <w:rsid w:val="005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6B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6B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sharon.vinyard</dc:creator>
  <cp:lastModifiedBy>sharon.vinyard</cp:lastModifiedBy>
  <cp:revision>1</cp:revision>
  <dcterms:created xsi:type="dcterms:W3CDTF">2014-05-21T19:04:00Z</dcterms:created>
  <dcterms:modified xsi:type="dcterms:W3CDTF">2014-05-21T19:06:00Z</dcterms:modified>
</cp:coreProperties>
</file>