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F0" w:rsidRDefault="004C4FF0" w:rsidP="004C4FF0">
      <w:pPr>
        <w:jc w:val="center"/>
        <w:rPr>
          <w:rFonts w:ascii="Calibri" w:hAnsi="Calibri"/>
          <w:b/>
        </w:rPr>
      </w:pPr>
      <w:r>
        <w:rPr>
          <w:rStyle w:val="Strong"/>
          <w:rFonts w:ascii="Calibri" w:hAnsi="Calibri"/>
        </w:rPr>
        <w:t xml:space="preserve">ATTACHMENT </w:t>
      </w:r>
      <w:r w:rsidR="00B21F00">
        <w:rPr>
          <w:rStyle w:val="Strong"/>
          <w:rFonts w:ascii="Calibri" w:hAnsi="Calibri"/>
        </w:rPr>
        <w:t>5</w:t>
      </w:r>
      <w:r>
        <w:rPr>
          <w:rFonts w:ascii="Calibri" w:hAnsi="Calibri"/>
        </w:rPr>
        <w:br/>
      </w:r>
      <w:r>
        <w:rPr>
          <w:rFonts w:ascii="Calibri" w:hAnsi="Calibri"/>
          <w:b/>
        </w:rPr>
        <w:t>SAMPLE PROGRAM INTEGRITY ASSESSMENT SUPPLEMENT TEMPLATE</w:t>
      </w:r>
    </w:p>
    <w:p w:rsidR="004C4FF0" w:rsidRDefault="004C4FF0" w:rsidP="004C4FF0">
      <w:pPr>
        <w:jc w:val="center"/>
        <w:rPr>
          <w:rFonts w:ascii="Calibri" w:hAnsi="Calibri"/>
        </w:rPr>
      </w:pPr>
      <w:r>
        <w:rPr>
          <w:rFonts w:ascii="Calibri" w:hAnsi="Calibri"/>
        </w:rPr>
        <w:t>Low Income Home Energy Assistance Program (LIHEAP)</w:t>
      </w:r>
    </w:p>
    <w:p w:rsidR="008E532A" w:rsidRDefault="008E532A" w:rsidP="004C4FF0">
      <w:pPr>
        <w:rPr>
          <w:rFonts w:ascii="Calibri" w:hAnsi="Calibri"/>
        </w:rPr>
      </w:pPr>
    </w:p>
    <w:p w:rsidR="004C4FF0" w:rsidRDefault="004C4FF0" w:rsidP="00E74B6E">
      <w:pPr>
        <w:ind w:left="-1260"/>
        <w:rPr>
          <w:rFonts w:ascii="Calibri" w:hAnsi="Calibri"/>
        </w:rPr>
      </w:pPr>
      <w:r>
        <w:rPr>
          <w:rFonts w:ascii="Calibri" w:hAnsi="Calibri"/>
        </w:rPr>
        <w:t xml:space="preserve">ABSTRACT:  </w:t>
      </w:r>
    </w:p>
    <w:p w:rsidR="004C4FF0" w:rsidRDefault="004C4FF0" w:rsidP="00E74B6E">
      <w:pPr>
        <w:ind w:left="-1260"/>
        <w:rPr>
          <w:rFonts w:ascii="Calibri" w:hAnsi="Calibri"/>
        </w:rPr>
      </w:pPr>
      <w:r>
        <w:rPr>
          <w:rFonts w:ascii="Calibri" w:hAnsi="Calibri"/>
        </w:rPr>
        <w:t xml:space="preserve">HHS is requiring further detail from </w:t>
      </w:r>
      <w:r w:rsidR="008E532A">
        <w:rPr>
          <w:rFonts w:ascii="Calibri" w:hAnsi="Calibri"/>
        </w:rPr>
        <w:t>Grantees</w:t>
      </w:r>
      <w:r>
        <w:rPr>
          <w:rFonts w:ascii="Calibri" w:hAnsi="Calibri"/>
        </w:rPr>
        <w:t xml:space="preserve"> on their FY</w:t>
      </w:r>
      <w:r w:rsidR="00404B95">
        <w:rPr>
          <w:rFonts w:ascii="Calibri" w:hAnsi="Calibri"/>
        </w:rPr>
        <w:t>2014</w:t>
      </w:r>
      <w:r>
        <w:rPr>
          <w:rFonts w:ascii="Calibri" w:hAnsi="Calibri"/>
        </w:rPr>
        <w:t xml:space="preserve"> plans for preventing and detecting fraud, abuse, and improper payments.  HHS is also requiring that </w:t>
      </w:r>
      <w:r w:rsidR="008E532A">
        <w:rPr>
          <w:rFonts w:ascii="Calibri" w:hAnsi="Calibri"/>
        </w:rPr>
        <w:t>Grantees</w:t>
      </w:r>
      <w:r>
        <w:rPr>
          <w:rFonts w:ascii="Calibri" w:hAnsi="Calibri"/>
        </w:rPr>
        <w:t xml:space="preserve"> highlight and describe all elements of this FY</w:t>
      </w:r>
      <w:r w:rsidR="00404B95">
        <w:rPr>
          <w:rFonts w:ascii="Calibri" w:hAnsi="Calibri"/>
        </w:rPr>
        <w:t>2014</w:t>
      </w:r>
      <w:r>
        <w:rPr>
          <w:rFonts w:ascii="Calibri" w:hAnsi="Calibri"/>
        </w:rPr>
        <w:t xml:space="preserve"> plan which represent improvements or changes to the </w:t>
      </w:r>
      <w:r w:rsidR="008E532A">
        <w:rPr>
          <w:rFonts w:ascii="Calibri" w:hAnsi="Calibri"/>
        </w:rPr>
        <w:t>Grantees’</w:t>
      </w:r>
      <w:r>
        <w:rPr>
          <w:rFonts w:ascii="Calibri" w:hAnsi="Calibri"/>
        </w:rPr>
        <w:t xml:space="preserve"> FY</w:t>
      </w:r>
      <w:r w:rsidR="00404B95">
        <w:rPr>
          <w:rFonts w:ascii="Calibri" w:hAnsi="Calibri"/>
        </w:rPr>
        <w:t>2014</w:t>
      </w:r>
      <w:r>
        <w:rPr>
          <w:rFonts w:ascii="Calibri" w:hAnsi="Calibri"/>
        </w:rPr>
        <w:t xml:space="preserve"> plan for preventing and detecting fraud, abuse and improper payment prevention.</w:t>
      </w:r>
    </w:p>
    <w:p w:rsidR="008E532A" w:rsidRDefault="008E532A" w:rsidP="00E74B6E">
      <w:pPr>
        <w:ind w:left="-1260"/>
        <w:rPr>
          <w:rFonts w:ascii="Calibri" w:hAnsi="Calibri"/>
        </w:rPr>
      </w:pPr>
    </w:p>
    <w:p w:rsidR="004C4FF0" w:rsidRPr="00563135" w:rsidRDefault="008E532A" w:rsidP="00E74B6E">
      <w:pPr>
        <w:ind w:left="-1260"/>
      </w:pPr>
      <w:r w:rsidRPr="00563135">
        <w:rPr>
          <w:rFonts w:ascii="Calibri" w:hAnsi="Calibri"/>
        </w:rPr>
        <w:t xml:space="preserve">Instructions:  </w:t>
      </w:r>
      <w:r w:rsidRPr="00563135">
        <w:rPr>
          <w:rFonts w:ascii="Calibri" w:hAnsi="Calibri" w:cs="Arial"/>
          <w:i/>
          <w:iCs/>
        </w:rPr>
        <w:t xml:space="preserve">Please provide full descriptions of the </w:t>
      </w:r>
      <w:r w:rsidR="00563135">
        <w:rPr>
          <w:rFonts w:ascii="Calibri" w:hAnsi="Calibri" w:cs="Arial"/>
          <w:i/>
          <w:iCs/>
        </w:rPr>
        <w:t>Grantee’s</w:t>
      </w:r>
      <w:r w:rsidRPr="00563135">
        <w:rPr>
          <w:rFonts w:ascii="Calibri" w:hAnsi="Calibri" w:cs="Arial"/>
          <w:i/>
          <w:iCs/>
        </w:rPr>
        <w:t xml:space="preserve"> plans and strategy </w:t>
      </w:r>
      <w:r w:rsidR="00563135">
        <w:rPr>
          <w:rFonts w:ascii="Calibri" w:hAnsi="Calibri" w:cs="Arial"/>
          <w:i/>
          <w:iCs/>
        </w:rPr>
        <w:t>for each</w:t>
      </w:r>
      <w:r w:rsidRPr="00563135">
        <w:rPr>
          <w:rFonts w:ascii="Calibri" w:hAnsi="Calibri" w:cs="Arial"/>
          <w:i/>
          <w:iCs/>
        </w:rPr>
        <w:t xml:space="preserve"> area, and attach/reference excerpts from relevant policy documents for each question/column.  Responses must explicitly explain whether any changes are planned for the new FY.</w:t>
      </w:r>
    </w:p>
    <w:p w:rsidR="008E532A" w:rsidRDefault="008E532A" w:rsidP="004C4FF0"/>
    <w:tbl>
      <w:tblPr>
        <w:tblW w:w="10860" w:type="dxa"/>
        <w:tblInd w:w="-1103" w:type="dxa"/>
        <w:tblLook w:val="0000"/>
      </w:tblPr>
      <w:tblGrid>
        <w:gridCol w:w="3040"/>
        <w:gridCol w:w="2860"/>
        <w:gridCol w:w="2900"/>
        <w:gridCol w:w="2060"/>
      </w:tblGrid>
      <w:tr w:rsidR="004C4FF0" w:rsidTr="00BB3B75">
        <w:trPr>
          <w:trHeight w:val="765"/>
        </w:trPr>
        <w:tc>
          <w:tcPr>
            <w:tcW w:w="3040" w:type="dxa"/>
            <w:tcBorders>
              <w:top w:val="single" w:sz="8" w:space="0" w:color="auto"/>
              <w:left w:val="single" w:sz="8" w:space="0" w:color="auto"/>
              <w:bottom w:val="single" w:sz="8" w:space="0" w:color="auto"/>
              <w:right w:val="nil"/>
            </w:tcBorders>
            <w:shd w:val="clear" w:color="auto" w:fill="FFFFFF"/>
          </w:tcPr>
          <w:p w:rsidR="004C4FF0" w:rsidRPr="00A14E7F" w:rsidRDefault="004C4FF0" w:rsidP="004C4FF0">
            <w:pPr>
              <w:rPr>
                <w:rFonts w:ascii="Calibri" w:hAnsi="Calibri" w:cs="Arial"/>
                <w:b/>
                <w:bCs/>
                <w:sz w:val="20"/>
                <w:szCs w:val="20"/>
              </w:rPr>
            </w:pPr>
            <w:r>
              <w:rPr>
                <w:rFonts w:ascii="Calibri" w:hAnsi="Calibri" w:cs="Arial"/>
                <w:b/>
                <w:bCs/>
                <w:sz w:val="20"/>
                <w:szCs w:val="20"/>
              </w:rPr>
              <w:t>State, Tribe or Territory (and grant official):</w:t>
            </w:r>
            <w:r w:rsidR="00A14E7F">
              <w:rPr>
                <w:rFonts w:ascii="Calibri" w:hAnsi="Calibri" w:cs="Arial"/>
                <w:b/>
                <w:bCs/>
                <w:sz w:val="20"/>
                <w:szCs w:val="20"/>
              </w:rPr>
              <w:t xml:space="preserve">        </w:t>
            </w:r>
          </w:p>
        </w:tc>
        <w:tc>
          <w:tcPr>
            <w:tcW w:w="5760" w:type="dxa"/>
            <w:gridSpan w:val="2"/>
            <w:tcBorders>
              <w:top w:val="single" w:sz="8" w:space="0" w:color="auto"/>
              <w:left w:val="nil"/>
              <w:bottom w:val="single" w:sz="8" w:space="0" w:color="auto"/>
              <w:right w:val="single" w:sz="4" w:space="0" w:color="auto"/>
            </w:tcBorders>
            <w:shd w:val="clear" w:color="auto" w:fill="FFFFFF"/>
            <w:vAlign w:val="center"/>
          </w:tcPr>
          <w:p w:rsidR="004C4FF0" w:rsidRDefault="00A14E7F" w:rsidP="00A14E7F">
            <w:pPr>
              <w:rPr>
                <w:rFonts w:ascii="Calibri" w:hAnsi="Calibri" w:cs="Arial"/>
                <w:b/>
                <w:bCs/>
                <w:sz w:val="20"/>
                <w:szCs w:val="20"/>
              </w:rPr>
            </w:pPr>
            <w:r>
              <w:rPr>
                <w:rFonts w:ascii="Calibri" w:hAnsi="Calibri" w:cs="Arial"/>
                <w:b/>
                <w:bCs/>
                <w:sz w:val="20"/>
                <w:szCs w:val="20"/>
              </w:rPr>
              <w:t>Turtle Mountain Band of Chippewa Indians</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C51F2B" w:rsidRDefault="00C51F2B" w:rsidP="004C4FF0">
            <w:pPr>
              <w:rPr>
                <w:rFonts w:ascii="Calibri" w:hAnsi="Calibri" w:cs="Arial"/>
                <w:b/>
                <w:bCs/>
                <w:sz w:val="20"/>
                <w:szCs w:val="20"/>
              </w:rPr>
            </w:pPr>
            <w:r>
              <w:rPr>
                <w:rFonts w:ascii="Calibri" w:hAnsi="Calibri" w:cs="Arial"/>
                <w:b/>
                <w:bCs/>
                <w:sz w:val="20"/>
                <w:szCs w:val="20"/>
              </w:rPr>
              <w:t>Date/Fiscal Year:</w:t>
            </w:r>
          </w:p>
          <w:p w:rsidR="00C51F2B" w:rsidRDefault="00C51F2B" w:rsidP="004C4FF0">
            <w:pPr>
              <w:rPr>
                <w:rFonts w:ascii="Calibri" w:hAnsi="Calibri" w:cs="Arial"/>
                <w:b/>
                <w:bCs/>
                <w:sz w:val="20"/>
                <w:szCs w:val="20"/>
              </w:rPr>
            </w:pPr>
            <w:r>
              <w:rPr>
                <w:rFonts w:ascii="Calibri" w:hAnsi="Calibri" w:cs="Arial"/>
                <w:b/>
                <w:bCs/>
                <w:sz w:val="20"/>
                <w:szCs w:val="20"/>
              </w:rPr>
              <w:t>August 28, 2014</w:t>
            </w:r>
          </w:p>
        </w:tc>
      </w:tr>
      <w:tr w:rsidR="004C4FF0" w:rsidTr="00BB3B75">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C51F2B" w:rsidRDefault="00C51F2B" w:rsidP="004C4FF0">
            <w:pPr>
              <w:rPr>
                <w:rFonts w:ascii="Calibri" w:hAnsi="Calibri" w:cs="Arial"/>
                <w:sz w:val="20"/>
                <w:szCs w:val="20"/>
              </w:rPr>
            </w:pPr>
          </w:p>
        </w:tc>
      </w:tr>
      <w:tr w:rsidR="004C4FF0" w:rsidTr="00BB3B75">
        <w:trPr>
          <w:trHeight w:val="42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RECENT AUDIT FINDINGS</w:t>
            </w:r>
          </w:p>
        </w:tc>
      </w:tr>
      <w:tr w:rsidR="004C4FF0" w:rsidTr="00BB3B75">
        <w:trPr>
          <w:trHeight w:val="3075"/>
        </w:trPr>
        <w:tc>
          <w:tcPr>
            <w:tcW w:w="3040" w:type="dxa"/>
            <w:tcBorders>
              <w:top w:val="nil"/>
              <w:left w:val="single" w:sz="8" w:space="0" w:color="auto"/>
              <w:bottom w:val="single" w:sz="8" w:space="0" w:color="auto"/>
              <w:right w:val="single" w:sz="4" w:space="0" w:color="auto"/>
            </w:tcBorders>
            <w:shd w:val="clear" w:color="auto" w:fill="C0C0C0"/>
            <w:vAlign w:val="center"/>
          </w:tcPr>
          <w:p w:rsidR="00C51F2B" w:rsidRDefault="004C4FF0" w:rsidP="004C4FF0">
            <w:pPr>
              <w:rPr>
                <w:rFonts w:ascii="Calibri" w:hAnsi="Calibri" w:cs="Arial"/>
                <w:b/>
                <w:bCs/>
                <w:sz w:val="20"/>
                <w:szCs w:val="20"/>
              </w:rPr>
            </w:pPr>
            <w:r>
              <w:rPr>
                <w:rFonts w:ascii="Calibri" w:hAnsi="Calibri" w:cs="Arial"/>
                <w:b/>
                <w:bCs/>
                <w:sz w:val="20"/>
                <w:szCs w:val="20"/>
              </w:rPr>
              <w:t>Describe any audit findings of material weaknesses and reportable conditions, questioned costs and other findings cited in FY</w:t>
            </w:r>
            <w:r w:rsidR="00404B95">
              <w:rPr>
                <w:rFonts w:ascii="Calibri" w:hAnsi="Calibri" w:cs="Arial"/>
                <w:b/>
                <w:bCs/>
                <w:sz w:val="20"/>
                <w:szCs w:val="20"/>
              </w:rPr>
              <w:t>2013</w:t>
            </w:r>
            <w:r>
              <w:rPr>
                <w:rFonts w:ascii="Calibri" w:hAnsi="Calibri" w:cs="Arial"/>
                <w:b/>
                <w:bCs/>
                <w:sz w:val="20"/>
                <w:szCs w:val="20"/>
              </w:rPr>
              <w:t xml:space="preserve"> or the prior three </w:t>
            </w:r>
            <w:r w:rsidR="00BB3B75">
              <w:rPr>
                <w:rFonts w:ascii="Calibri" w:hAnsi="Calibri" w:cs="Arial"/>
                <w:b/>
                <w:bCs/>
                <w:sz w:val="20"/>
                <w:szCs w:val="20"/>
              </w:rPr>
              <w:t>years, in annual audits, Grantee</w:t>
            </w:r>
            <w:r>
              <w:rPr>
                <w:rFonts w:ascii="Calibri" w:hAnsi="Calibri" w:cs="Arial"/>
                <w:b/>
                <w:bCs/>
                <w:sz w:val="20"/>
                <w:szCs w:val="20"/>
              </w:rPr>
              <w:t xml:space="preserve"> monitoring assessments, Inspector General reviews, or other Government Agency reviews of LIHEAP agency finances</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describe whether the cited audit findings or relevant operations have been resolved or corrected.  If not, please describe the plan and timeline for doing so in FY</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there is no plan in place, please explain why not.</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BB3B75">
        <w:trPr>
          <w:trHeight w:val="1717"/>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8F3511" w:rsidP="004C4FF0">
            <w:pPr>
              <w:rPr>
                <w:rFonts w:ascii="Calibri" w:hAnsi="Calibri" w:cs="Arial"/>
                <w:i/>
                <w:iCs/>
                <w:sz w:val="20"/>
                <w:szCs w:val="20"/>
              </w:rPr>
            </w:pPr>
            <w:r>
              <w:rPr>
                <w:rFonts w:ascii="Calibri" w:hAnsi="Calibri" w:cs="Arial"/>
                <w:i/>
                <w:iCs/>
                <w:sz w:val="20"/>
                <w:szCs w:val="20"/>
              </w:rPr>
              <w:t xml:space="preserve">The Auditors are coming in to </w:t>
            </w:r>
            <w:proofErr w:type="spellStart"/>
            <w:proofErr w:type="gramStart"/>
            <w:r>
              <w:rPr>
                <w:rFonts w:ascii="Calibri" w:hAnsi="Calibri" w:cs="Arial"/>
                <w:i/>
                <w:iCs/>
                <w:sz w:val="20"/>
                <w:szCs w:val="20"/>
              </w:rPr>
              <w:t>finaliz</w:t>
            </w:r>
            <w:proofErr w:type="spellEnd"/>
            <w:r>
              <w:rPr>
                <w:rFonts w:ascii="Calibri" w:hAnsi="Calibri" w:cs="Arial"/>
                <w:i/>
                <w:iCs/>
                <w:sz w:val="20"/>
                <w:szCs w:val="20"/>
              </w:rPr>
              <w:t xml:space="preserve">  for</w:t>
            </w:r>
            <w:proofErr w:type="gramEnd"/>
            <w:r>
              <w:rPr>
                <w:rFonts w:ascii="Calibri" w:hAnsi="Calibri" w:cs="Arial"/>
                <w:i/>
                <w:iCs/>
                <w:sz w:val="20"/>
                <w:szCs w:val="20"/>
              </w:rPr>
              <w:t xml:space="preserve"> the FY – 2011.</w:t>
            </w:r>
          </w:p>
        </w:tc>
        <w:tc>
          <w:tcPr>
            <w:tcW w:w="2860" w:type="dxa"/>
            <w:tcBorders>
              <w:top w:val="nil"/>
              <w:left w:val="nil"/>
              <w:bottom w:val="single" w:sz="8" w:space="0" w:color="auto"/>
              <w:right w:val="single" w:sz="4" w:space="0" w:color="auto"/>
            </w:tcBorders>
            <w:shd w:val="clear" w:color="auto" w:fill="auto"/>
            <w:vAlign w:val="center"/>
          </w:tcPr>
          <w:p w:rsidR="004C4FF0" w:rsidRDefault="008F3511" w:rsidP="004C4FF0">
            <w:pPr>
              <w:rPr>
                <w:rFonts w:ascii="Calibri" w:hAnsi="Calibri" w:cs="Arial"/>
                <w:sz w:val="20"/>
                <w:szCs w:val="20"/>
              </w:rPr>
            </w:pPr>
            <w:r>
              <w:rPr>
                <w:rFonts w:ascii="Calibri" w:hAnsi="Calibri" w:cs="Arial"/>
                <w:sz w:val="20"/>
                <w:szCs w:val="20"/>
              </w:rPr>
              <w:t>The audit for FY-2012 has not been done as of yet.</w:t>
            </w:r>
          </w:p>
        </w:tc>
        <w:tc>
          <w:tcPr>
            <w:tcW w:w="2900" w:type="dxa"/>
            <w:tcBorders>
              <w:top w:val="nil"/>
              <w:left w:val="nil"/>
              <w:bottom w:val="single" w:sz="8" w:space="0" w:color="auto"/>
              <w:right w:val="single" w:sz="8" w:space="0" w:color="auto"/>
            </w:tcBorders>
            <w:shd w:val="clear" w:color="auto" w:fill="auto"/>
            <w:vAlign w:val="center"/>
          </w:tcPr>
          <w:p w:rsidR="004C4FF0" w:rsidRDefault="008F3511" w:rsidP="004C4FF0">
            <w:pPr>
              <w:rPr>
                <w:rFonts w:ascii="Calibri" w:hAnsi="Calibri" w:cs="Arial"/>
                <w:sz w:val="20"/>
                <w:szCs w:val="20"/>
              </w:rPr>
            </w:pPr>
            <w:r>
              <w:rPr>
                <w:rFonts w:ascii="Calibri" w:hAnsi="Calibri" w:cs="Arial"/>
                <w:sz w:val="20"/>
                <w:szCs w:val="20"/>
              </w:rPr>
              <w:t>The audit has not been for FY-2013</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The timely and thorough resolution of weaknesses or reportable conditions as revealed by the audit.</w:t>
            </w:r>
          </w:p>
        </w:tc>
      </w:tr>
      <w:tr w:rsidR="004C4FF0" w:rsidTr="00BB3B75">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bl>
    <w:p w:rsidR="00E74B6E" w:rsidRDefault="00E74B6E" w:rsidP="00E74B6E">
      <w:pPr>
        <w:ind w:hanging="1260"/>
        <w:outlineLvl w:val="0"/>
        <w:rPr>
          <w:rFonts w:ascii="Calibri" w:hAnsi="Calibri"/>
          <w:sz w:val="20"/>
          <w:szCs w:val="20"/>
        </w:rPr>
      </w:pPr>
      <w:r>
        <w:rPr>
          <w:rFonts w:ascii="Calibri" w:hAnsi="Calibri"/>
          <w:sz w:val="20"/>
          <w:szCs w:val="20"/>
        </w:rPr>
        <w:t>Attachment – page 1</w:t>
      </w:r>
    </w:p>
    <w:p w:rsidR="00B33DCD" w:rsidRPr="00D8766D" w:rsidRDefault="00B33DCD"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33DCD" w:rsidRDefault="00B33DCD"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sz w:val="20"/>
          <w:szCs w:val="20"/>
        </w:rPr>
      </w:pPr>
      <w:r w:rsidRPr="00B33DCD">
        <w:rPr>
          <w:sz w:val="20"/>
          <w:szCs w:val="20"/>
        </w:rPr>
        <w:t xml:space="preserve">According to the Paperwork Reduction Act </w:t>
      </w:r>
      <w:proofErr w:type="gramStart"/>
      <w:r w:rsidRPr="00B33DCD">
        <w:rPr>
          <w:sz w:val="20"/>
          <w:szCs w:val="20"/>
        </w:rPr>
        <w:t>Of</w:t>
      </w:r>
      <w:proofErr w:type="gramEnd"/>
      <w:r w:rsidRPr="00B33DCD">
        <w:rPr>
          <w:sz w:val="20"/>
          <w:szCs w:val="20"/>
        </w:rPr>
        <w:t xml:space="preserve"> 1995 (Pub. L. 104-13), public reporting burden for this collection of information is estimated to average 1 </w:t>
      </w:r>
      <w:proofErr w:type="gramStart"/>
      <w:r w:rsidRPr="00B33DCD">
        <w:rPr>
          <w:sz w:val="20"/>
          <w:szCs w:val="20"/>
        </w:rPr>
        <w:t>hours</w:t>
      </w:r>
      <w:proofErr w:type="gramEnd"/>
      <w:r w:rsidRPr="00B33DCD">
        <w:rPr>
          <w:sz w:val="20"/>
          <w:szCs w:val="20"/>
        </w:rPr>
        <w:t xml:space="preserve"> per response, including the time for reviewing instructions, gathering and maintaining the data needed, and reviewing the collection of information.</w:t>
      </w:r>
    </w:p>
    <w:p w:rsidR="00B33DCD" w:rsidRPr="00B33DCD" w:rsidRDefault="00FF70A2"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sz w:val="20"/>
          <w:szCs w:val="20"/>
        </w:rPr>
      </w:pPr>
      <w:proofErr w:type="gramStart"/>
      <w:r>
        <w:rPr>
          <w:sz w:val="20"/>
          <w:szCs w:val="20"/>
        </w:rPr>
        <w:t>t</w:t>
      </w:r>
      <w:proofErr w:type="gramEnd"/>
    </w:p>
    <w:p w:rsidR="00B33DCD" w:rsidRPr="00B33DCD" w:rsidRDefault="00B33DCD"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sz w:val="20"/>
          <w:szCs w:val="20"/>
        </w:rPr>
      </w:pPr>
      <w:r w:rsidRPr="00B33DCD">
        <w:rPr>
          <w:sz w:val="20"/>
          <w:szCs w:val="20"/>
        </w:rPr>
        <w:t>An agency may not conduct or sponsor, and a person is not required to respond to, a collection of information unless it displays a currently valid OMB control number.</w:t>
      </w:r>
    </w:p>
    <w:p w:rsidR="00E74B6E" w:rsidRDefault="00E74B6E"/>
    <w:tbl>
      <w:tblPr>
        <w:tblW w:w="10860" w:type="dxa"/>
        <w:tblInd w:w="-1103" w:type="dxa"/>
        <w:tblLook w:val="0000"/>
      </w:tblPr>
      <w:tblGrid>
        <w:gridCol w:w="3040"/>
        <w:gridCol w:w="2860"/>
        <w:gridCol w:w="2900"/>
        <w:gridCol w:w="2060"/>
      </w:tblGrid>
      <w:tr w:rsidR="004C4FF0" w:rsidTr="00BB3B75">
        <w:trPr>
          <w:trHeight w:val="37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lastRenderedPageBreak/>
              <w:t>COMPLIANCE MONITORING</w:t>
            </w:r>
          </w:p>
        </w:tc>
      </w:tr>
      <w:tr w:rsidR="004C4FF0" w:rsidTr="00BB3B75">
        <w:trPr>
          <w:trHeight w:val="175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Describe the </w:t>
            </w:r>
            <w:r w:rsidR="00BB3B75">
              <w:rPr>
                <w:rFonts w:ascii="Calibri" w:hAnsi="Calibri" w:cs="Arial"/>
                <w:b/>
                <w:bCs/>
                <w:sz w:val="20"/>
                <w:szCs w:val="20"/>
              </w:rPr>
              <w:t>Grantee</w:t>
            </w:r>
            <w:r>
              <w:rPr>
                <w:rFonts w:ascii="Calibri" w:hAnsi="Calibri" w:cs="Arial"/>
                <w:b/>
                <w:bCs/>
                <w:sz w:val="20"/>
                <w:szCs w:val="20"/>
              </w:rPr>
              <w:t>'s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strategies that will continue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xml:space="preserve"> for monitoring compliance with State and Federal LIHEAP poli</w:t>
            </w:r>
            <w:r w:rsidR="00BB3B75">
              <w:rPr>
                <w:rFonts w:ascii="Calibri" w:hAnsi="Calibri" w:cs="Arial"/>
                <w:b/>
                <w:bCs/>
                <w:sz w:val="20"/>
                <w:szCs w:val="20"/>
              </w:rPr>
              <w:t>cies and procedures by the Grantee</w:t>
            </w:r>
            <w:r>
              <w:rPr>
                <w:rFonts w:ascii="Calibri" w:hAnsi="Calibri" w:cs="Arial"/>
                <w:b/>
                <w:bCs/>
                <w:sz w:val="20"/>
                <w:szCs w:val="20"/>
              </w:rPr>
              <w:t xml:space="preserve"> and local administering agencies.</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highlight any strategies for compliance monitoring from your plan which will be newly implemented as of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a firm compliance monitoring system in place for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please describe how the State is verifying that LIHEAP policy and procedures are being followed.</w:t>
            </w:r>
          </w:p>
        </w:tc>
        <w:tc>
          <w:tcPr>
            <w:tcW w:w="2060" w:type="dxa"/>
            <w:tcBorders>
              <w:top w:val="nil"/>
              <w:left w:val="nil"/>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2025"/>
        </w:trPr>
        <w:tc>
          <w:tcPr>
            <w:tcW w:w="3040" w:type="dxa"/>
            <w:tcBorders>
              <w:top w:val="nil"/>
              <w:left w:val="single" w:sz="8" w:space="0" w:color="auto"/>
              <w:right w:val="single" w:sz="4" w:space="0" w:color="auto"/>
            </w:tcBorders>
            <w:shd w:val="clear" w:color="auto" w:fill="auto"/>
            <w:vAlign w:val="center"/>
          </w:tcPr>
          <w:p w:rsidR="004C4FF0" w:rsidRDefault="005D1178" w:rsidP="004C4FF0">
            <w:pPr>
              <w:rPr>
                <w:rFonts w:ascii="Calibri" w:hAnsi="Calibri" w:cs="Arial"/>
                <w:i/>
                <w:iCs/>
                <w:sz w:val="20"/>
                <w:szCs w:val="20"/>
              </w:rPr>
            </w:pPr>
            <w:r>
              <w:rPr>
                <w:rFonts w:ascii="Calibri" w:hAnsi="Calibri" w:cs="Arial"/>
                <w:i/>
                <w:iCs/>
                <w:sz w:val="20"/>
                <w:szCs w:val="20"/>
              </w:rPr>
              <w:t xml:space="preserve">The monitoring will consist of once a month starting January through June Sec/Treasure from the tribal council and one finance person </w:t>
            </w:r>
            <w:proofErr w:type="gramStart"/>
            <w:r>
              <w:rPr>
                <w:rFonts w:ascii="Calibri" w:hAnsi="Calibri" w:cs="Arial"/>
                <w:i/>
                <w:iCs/>
                <w:sz w:val="20"/>
                <w:szCs w:val="20"/>
              </w:rPr>
              <w:t>designated  by</w:t>
            </w:r>
            <w:proofErr w:type="gramEnd"/>
            <w:r>
              <w:rPr>
                <w:rFonts w:ascii="Calibri" w:hAnsi="Calibri" w:cs="Arial"/>
                <w:i/>
                <w:iCs/>
                <w:sz w:val="20"/>
                <w:szCs w:val="20"/>
              </w:rPr>
              <w:t xml:space="preserve">  finance to randomly review 5 cases per vendor.</w:t>
            </w:r>
          </w:p>
        </w:tc>
        <w:tc>
          <w:tcPr>
            <w:tcW w:w="2860" w:type="dxa"/>
            <w:tcBorders>
              <w:top w:val="nil"/>
              <w:left w:val="nil"/>
              <w:right w:val="single" w:sz="4" w:space="0" w:color="auto"/>
            </w:tcBorders>
            <w:shd w:val="clear" w:color="auto" w:fill="auto"/>
            <w:vAlign w:val="center"/>
          </w:tcPr>
          <w:p w:rsidR="004C4FF0" w:rsidRDefault="005D1178" w:rsidP="004C4FF0">
            <w:pPr>
              <w:rPr>
                <w:rFonts w:ascii="Calibri" w:hAnsi="Calibri" w:cs="Arial"/>
                <w:sz w:val="20"/>
                <w:szCs w:val="20"/>
              </w:rPr>
            </w:pPr>
            <w:r>
              <w:rPr>
                <w:rFonts w:ascii="Calibri" w:hAnsi="Calibri" w:cs="Arial"/>
                <w:sz w:val="20"/>
                <w:szCs w:val="20"/>
              </w:rPr>
              <w:t>This will be the same for this year.</w:t>
            </w:r>
          </w:p>
        </w:tc>
        <w:tc>
          <w:tcPr>
            <w:tcW w:w="2900" w:type="dxa"/>
            <w:tcBorders>
              <w:top w:val="nil"/>
              <w:left w:val="nil"/>
              <w:right w:val="single" w:sz="8" w:space="0" w:color="auto"/>
            </w:tcBorders>
            <w:shd w:val="clear" w:color="auto" w:fill="auto"/>
            <w:vAlign w:val="center"/>
          </w:tcPr>
          <w:p w:rsidR="004C4FF0" w:rsidRDefault="005D1178" w:rsidP="004C4FF0">
            <w:pPr>
              <w:rPr>
                <w:rFonts w:ascii="Calibri" w:hAnsi="Calibri" w:cs="Arial"/>
                <w:sz w:val="20"/>
                <w:szCs w:val="20"/>
              </w:rPr>
            </w:pPr>
            <w:r>
              <w:rPr>
                <w:rFonts w:ascii="Calibri" w:hAnsi="Calibri" w:cs="Arial"/>
                <w:sz w:val="20"/>
                <w:szCs w:val="20"/>
              </w:rPr>
              <w:t xml:space="preserve">This will be the same for this year </w:t>
            </w:r>
          </w:p>
        </w:tc>
        <w:tc>
          <w:tcPr>
            <w:tcW w:w="2060" w:type="dxa"/>
            <w:tcBorders>
              <w:top w:val="nil"/>
              <w:left w:val="single" w:sz="4"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A sound methodology, with a schedule for regular monitoring and a more effective monitoring tool to gather information.</w:t>
            </w:r>
          </w:p>
        </w:tc>
      </w:tr>
      <w:tr w:rsidR="00E74B6E" w:rsidTr="00E74B6E">
        <w:trPr>
          <w:trHeight w:val="378"/>
        </w:trPr>
        <w:tc>
          <w:tcPr>
            <w:tcW w:w="3040"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4C4FF0">
            <w:pPr>
              <w:rPr>
                <w:rFonts w:ascii="Calibri" w:hAnsi="Calibri" w:cs="Arial"/>
                <w:i/>
                <w:iCs/>
                <w:sz w:val="20"/>
                <w:szCs w:val="20"/>
              </w:rPr>
            </w:pPr>
          </w:p>
        </w:tc>
        <w:tc>
          <w:tcPr>
            <w:tcW w:w="2860" w:type="dxa"/>
            <w:tcBorders>
              <w:top w:val="nil"/>
              <w:left w:val="nil"/>
              <w:bottom w:val="single" w:sz="8" w:space="0" w:color="auto"/>
              <w:right w:val="single" w:sz="4" w:space="0" w:color="auto"/>
            </w:tcBorders>
            <w:shd w:val="clear" w:color="auto" w:fill="000000"/>
            <w:vAlign w:val="center"/>
          </w:tcPr>
          <w:p w:rsidR="00E74B6E" w:rsidRDefault="00E74B6E" w:rsidP="004C4FF0">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000000"/>
            <w:vAlign w:val="center"/>
          </w:tcPr>
          <w:p w:rsidR="00E74B6E" w:rsidRDefault="00E74B6E" w:rsidP="004C4FF0">
            <w:pPr>
              <w:rPr>
                <w:rFonts w:ascii="Calibri" w:hAnsi="Calibri" w:cs="Arial"/>
                <w:sz w:val="20"/>
                <w:szCs w:val="20"/>
              </w:rPr>
            </w:pPr>
          </w:p>
        </w:tc>
        <w:tc>
          <w:tcPr>
            <w:tcW w:w="2060"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4C4FF0">
            <w:pPr>
              <w:rPr>
                <w:rFonts w:ascii="Calibri" w:hAnsi="Calibri" w:cs="Arial"/>
                <w:i/>
                <w:iCs/>
                <w:sz w:val="20"/>
                <w:szCs w:val="20"/>
              </w:rPr>
            </w:pPr>
          </w:p>
        </w:tc>
      </w:tr>
    </w:tbl>
    <w:p w:rsidR="004C4FF0" w:rsidRDefault="004C4FF0" w:rsidP="004C4FF0">
      <w:pPr>
        <w:outlineLvl w:val="0"/>
        <w:rPr>
          <w:rFonts w:ascii="Calibri" w:hAnsi="Calibri"/>
          <w:sz w:val="20"/>
          <w:szCs w:val="20"/>
        </w:rPr>
      </w:pPr>
    </w:p>
    <w:tbl>
      <w:tblPr>
        <w:tblW w:w="10860" w:type="dxa"/>
        <w:tblInd w:w="-1103" w:type="dxa"/>
        <w:tblLook w:val="0000"/>
      </w:tblPr>
      <w:tblGrid>
        <w:gridCol w:w="3040"/>
        <w:gridCol w:w="2860"/>
        <w:gridCol w:w="2900"/>
        <w:gridCol w:w="2060"/>
      </w:tblGrid>
      <w:tr w:rsidR="004C4FF0" w:rsidTr="00E74B6E">
        <w:trPr>
          <w:trHeight w:val="40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FRAUD REPORTING MECHANISMS</w:t>
            </w:r>
          </w:p>
        </w:tc>
      </w:tr>
      <w:tr w:rsidR="004C4FF0" w:rsidTr="00E74B6E">
        <w:trPr>
          <w:trHeight w:val="2338"/>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For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activities continuing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please describe all (a) mechanisms available to the public for reporting cases of suspected LIHEAP fraud, waste or abuse [These may include telephone hotlines, websites, email addresses, etc.]</w:t>
            </w:r>
            <w:r w:rsidR="00BB3B75">
              <w:rPr>
                <w:rFonts w:ascii="Calibri" w:hAnsi="Calibri" w:cs="Arial"/>
                <w:b/>
                <w:bCs/>
                <w:sz w:val="20"/>
                <w:szCs w:val="20"/>
              </w:rPr>
              <w:t>;</w:t>
            </w:r>
            <w:r>
              <w:rPr>
                <w:rFonts w:ascii="Calibri" w:hAnsi="Calibri" w:cs="Arial"/>
                <w:b/>
                <w:bCs/>
                <w:sz w:val="20"/>
                <w:szCs w:val="20"/>
              </w:rPr>
              <w:t xml:space="preserve"> (b) strategies for advertising these resources.</w:t>
            </w:r>
          </w:p>
          <w:p w:rsidR="00FF70A2" w:rsidRDefault="00FF70A2" w:rsidP="004C4FF0">
            <w:pPr>
              <w:rPr>
                <w:rFonts w:ascii="Calibri" w:hAnsi="Calibri" w:cs="Arial"/>
                <w:b/>
                <w:bCs/>
                <w:sz w:val="20"/>
                <w:szCs w:val="20"/>
              </w:rPr>
            </w:pP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highlight any tools or mechanisms from your plan which will be newly implemented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and the timeline for that implementation.</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any tools or mechanisms available to the public to prevent fraud or improper payments, please describe your plan for involving all citizens and stakeholders involved with your program in detecting fraud.</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of these strategies and systems</w:t>
            </w:r>
          </w:p>
        </w:tc>
      </w:tr>
      <w:tr w:rsidR="004C4FF0" w:rsidTr="00E74B6E">
        <w:trPr>
          <w:trHeight w:val="2320"/>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FF70A2" w:rsidP="004C4FF0">
            <w:pPr>
              <w:rPr>
                <w:rFonts w:ascii="Calibri" w:hAnsi="Calibri" w:cs="Arial"/>
                <w:i/>
                <w:iCs/>
                <w:sz w:val="20"/>
                <w:szCs w:val="20"/>
              </w:rPr>
            </w:pPr>
            <w:r>
              <w:rPr>
                <w:rFonts w:ascii="Calibri" w:hAnsi="Calibri" w:cs="Arial"/>
                <w:i/>
                <w:iCs/>
                <w:sz w:val="20"/>
                <w:szCs w:val="20"/>
              </w:rPr>
              <w:t>The Turtle Mountain</w:t>
            </w:r>
            <w:r w:rsidR="00D96F33">
              <w:rPr>
                <w:rFonts w:ascii="Calibri" w:hAnsi="Calibri" w:cs="Arial"/>
                <w:i/>
                <w:iCs/>
                <w:sz w:val="20"/>
                <w:szCs w:val="20"/>
              </w:rPr>
              <w:t xml:space="preserve"> </w:t>
            </w:r>
            <w:proofErr w:type="spellStart"/>
            <w:proofErr w:type="gramStart"/>
            <w:r w:rsidR="00D96F33">
              <w:rPr>
                <w:rFonts w:ascii="Calibri" w:hAnsi="Calibri" w:cs="Arial"/>
                <w:i/>
                <w:iCs/>
                <w:sz w:val="20"/>
                <w:szCs w:val="20"/>
              </w:rPr>
              <w:t>Trib</w:t>
            </w:r>
            <w:proofErr w:type="spellEnd"/>
            <w:r>
              <w:rPr>
                <w:rFonts w:ascii="Calibri" w:hAnsi="Calibri" w:cs="Arial"/>
                <w:i/>
                <w:iCs/>
                <w:sz w:val="20"/>
                <w:szCs w:val="20"/>
              </w:rPr>
              <w:t xml:space="preserve">  will</w:t>
            </w:r>
            <w:proofErr w:type="gramEnd"/>
            <w:r>
              <w:rPr>
                <w:rFonts w:ascii="Calibri" w:hAnsi="Calibri" w:cs="Arial"/>
                <w:i/>
                <w:iCs/>
                <w:sz w:val="20"/>
                <w:szCs w:val="20"/>
              </w:rPr>
              <w:t xml:space="preserve"> put out flyers with the fraud hot line number, w</w:t>
            </w:r>
            <w:r w:rsidR="002C4BF2">
              <w:rPr>
                <w:rFonts w:ascii="Calibri" w:hAnsi="Calibri" w:cs="Arial"/>
                <w:i/>
                <w:iCs/>
                <w:sz w:val="20"/>
                <w:szCs w:val="20"/>
              </w:rPr>
              <w:t>ill be put on the radio station, will put it in the weekly news letter.</w:t>
            </w:r>
          </w:p>
        </w:tc>
        <w:tc>
          <w:tcPr>
            <w:tcW w:w="2860" w:type="dxa"/>
            <w:tcBorders>
              <w:top w:val="nil"/>
              <w:left w:val="nil"/>
              <w:bottom w:val="single" w:sz="8" w:space="0" w:color="auto"/>
              <w:right w:val="single" w:sz="4" w:space="0" w:color="auto"/>
            </w:tcBorders>
            <w:shd w:val="clear" w:color="auto" w:fill="auto"/>
            <w:vAlign w:val="center"/>
          </w:tcPr>
          <w:p w:rsidR="004C4FF0" w:rsidRDefault="002C4BF2" w:rsidP="00D96F33">
            <w:pPr>
              <w:rPr>
                <w:rFonts w:ascii="Calibri" w:hAnsi="Calibri" w:cs="Arial"/>
                <w:sz w:val="20"/>
                <w:szCs w:val="20"/>
              </w:rPr>
            </w:pPr>
            <w:r>
              <w:rPr>
                <w:rFonts w:ascii="Calibri" w:hAnsi="Calibri" w:cs="Arial"/>
                <w:sz w:val="20"/>
                <w:szCs w:val="20"/>
              </w:rPr>
              <w:t xml:space="preserve">When a case </w:t>
            </w:r>
            <w:proofErr w:type="gramStart"/>
            <w:r>
              <w:rPr>
                <w:rFonts w:ascii="Calibri" w:hAnsi="Calibri" w:cs="Arial"/>
                <w:sz w:val="20"/>
                <w:szCs w:val="20"/>
              </w:rPr>
              <w:t>is  reported</w:t>
            </w:r>
            <w:proofErr w:type="gramEnd"/>
            <w:r w:rsidR="00D96F33">
              <w:rPr>
                <w:rFonts w:ascii="Calibri" w:hAnsi="Calibri" w:cs="Arial"/>
                <w:sz w:val="20"/>
                <w:szCs w:val="20"/>
              </w:rPr>
              <w:t xml:space="preserve"> </w:t>
            </w:r>
            <w:r>
              <w:rPr>
                <w:rFonts w:ascii="Calibri" w:hAnsi="Calibri" w:cs="Arial"/>
                <w:sz w:val="20"/>
                <w:szCs w:val="20"/>
              </w:rPr>
              <w:t xml:space="preserve">to the Director/and the tribal council this report must be done in writing before any action can be taken.  At this time all benefits will be stopped by contacting the vendor for no more </w:t>
            </w:r>
            <w:proofErr w:type="gramStart"/>
            <w:r>
              <w:rPr>
                <w:rFonts w:ascii="Calibri" w:hAnsi="Calibri" w:cs="Arial"/>
                <w:sz w:val="20"/>
                <w:szCs w:val="20"/>
              </w:rPr>
              <w:t>deliveries  to</w:t>
            </w:r>
            <w:proofErr w:type="gramEnd"/>
            <w:r>
              <w:rPr>
                <w:rFonts w:ascii="Calibri" w:hAnsi="Calibri" w:cs="Arial"/>
                <w:sz w:val="20"/>
                <w:szCs w:val="20"/>
              </w:rPr>
              <w:t xml:space="preserve"> be made.</w:t>
            </w:r>
            <w:r w:rsidR="004C4FF0">
              <w:rPr>
                <w:rFonts w:ascii="Calibri" w:hAnsi="Calibri" w:cs="Arial"/>
                <w:sz w:val="20"/>
                <w:szCs w:val="20"/>
              </w:rPr>
              <w:t> </w:t>
            </w:r>
          </w:p>
        </w:tc>
        <w:tc>
          <w:tcPr>
            <w:tcW w:w="2900" w:type="dxa"/>
            <w:tcBorders>
              <w:top w:val="nil"/>
              <w:left w:val="nil"/>
              <w:bottom w:val="single" w:sz="8" w:space="0" w:color="auto"/>
              <w:right w:val="single" w:sz="8"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2C4BF2">
              <w:rPr>
                <w:rFonts w:ascii="Calibri" w:hAnsi="Calibri" w:cs="Arial"/>
                <w:sz w:val="20"/>
                <w:szCs w:val="20"/>
              </w:rPr>
              <w:t>When a client is making their application they are informed at that time the declarations.</w:t>
            </w:r>
          </w:p>
          <w:p w:rsidR="002C4BF2" w:rsidRDefault="008450D9" w:rsidP="005207F7">
            <w:pPr>
              <w:rPr>
                <w:rFonts w:ascii="Calibri" w:hAnsi="Calibri" w:cs="Arial"/>
                <w:sz w:val="20"/>
                <w:szCs w:val="20"/>
              </w:rPr>
            </w:pPr>
            <w:r>
              <w:rPr>
                <w:rFonts w:ascii="Calibri" w:hAnsi="Calibri" w:cs="Arial"/>
                <w:sz w:val="20"/>
                <w:szCs w:val="20"/>
              </w:rPr>
              <w:t>Should a complaint</w:t>
            </w:r>
            <w:r w:rsidR="002C4BF2">
              <w:rPr>
                <w:rFonts w:ascii="Calibri" w:hAnsi="Calibri" w:cs="Arial"/>
                <w:sz w:val="20"/>
                <w:szCs w:val="20"/>
              </w:rPr>
              <w:t xml:space="preserve"> occur once the application is processed the </w:t>
            </w:r>
            <w:proofErr w:type="gramStart"/>
            <w:r w:rsidR="002C4BF2">
              <w:rPr>
                <w:rFonts w:ascii="Calibri" w:hAnsi="Calibri" w:cs="Arial"/>
                <w:sz w:val="20"/>
                <w:szCs w:val="20"/>
              </w:rPr>
              <w:t>council  will</w:t>
            </w:r>
            <w:proofErr w:type="gramEnd"/>
            <w:r w:rsidR="002C4BF2">
              <w:rPr>
                <w:rFonts w:ascii="Calibri" w:hAnsi="Calibri" w:cs="Arial"/>
                <w:sz w:val="20"/>
                <w:szCs w:val="20"/>
              </w:rPr>
              <w:t xml:space="preserve"> then review the application </w:t>
            </w:r>
            <w:r>
              <w:rPr>
                <w:rFonts w:ascii="Calibri" w:hAnsi="Calibri" w:cs="Arial"/>
                <w:sz w:val="20"/>
                <w:szCs w:val="20"/>
              </w:rPr>
              <w:t xml:space="preserve"> with the LIHEAP DIRECTOR </w:t>
            </w:r>
            <w:r w:rsidR="002C4BF2">
              <w:rPr>
                <w:rFonts w:ascii="Calibri" w:hAnsi="Calibri" w:cs="Arial"/>
                <w:sz w:val="20"/>
                <w:szCs w:val="20"/>
              </w:rPr>
              <w:t>if fraud is suspected the</w:t>
            </w:r>
            <w:r>
              <w:rPr>
                <w:rFonts w:ascii="Calibri" w:hAnsi="Calibri" w:cs="Arial"/>
                <w:sz w:val="20"/>
                <w:szCs w:val="20"/>
              </w:rPr>
              <w:t xml:space="preserve">  </w:t>
            </w:r>
            <w:r w:rsidR="00D96F33">
              <w:rPr>
                <w:rFonts w:ascii="Calibri" w:hAnsi="Calibri" w:cs="Arial"/>
                <w:sz w:val="20"/>
                <w:szCs w:val="20"/>
              </w:rPr>
              <w:t>benefits</w:t>
            </w:r>
            <w:r w:rsidR="002C4BF2">
              <w:rPr>
                <w:rFonts w:ascii="Calibri" w:hAnsi="Calibri" w:cs="Arial"/>
                <w:sz w:val="20"/>
                <w:szCs w:val="20"/>
              </w:rPr>
              <w:t xml:space="preserve"> will be discon</w:t>
            </w:r>
            <w:r w:rsidR="00D96F33">
              <w:rPr>
                <w:rFonts w:ascii="Calibri" w:hAnsi="Calibri" w:cs="Arial"/>
                <w:sz w:val="20"/>
                <w:szCs w:val="20"/>
              </w:rPr>
              <w:t>tinued</w:t>
            </w:r>
            <w:r>
              <w:rPr>
                <w:rFonts w:ascii="Calibri" w:hAnsi="Calibri" w:cs="Arial"/>
                <w:sz w:val="20"/>
                <w:szCs w:val="20"/>
              </w:rPr>
              <w:t xml:space="preserve"> .</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Clear lines of communication for citizens, grantees, clients, and employees to use in pointing out potential cases of fraud or improper payments to State administrators.</w:t>
            </w:r>
          </w:p>
        </w:tc>
      </w:tr>
      <w:tr w:rsidR="004C4FF0" w:rsidTr="00E74B6E">
        <w:trPr>
          <w:trHeight w:val="315"/>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bl>
    <w:p w:rsidR="00E74B6E" w:rsidRDefault="00E74B6E" w:rsidP="00E74B6E">
      <w:pPr>
        <w:ind w:hanging="1260"/>
        <w:outlineLvl w:val="0"/>
        <w:rPr>
          <w:rFonts w:ascii="Calibri" w:hAnsi="Calibri"/>
          <w:sz w:val="20"/>
          <w:szCs w:val="20"/>
        </w:rPr>
      </w:pPr>
      <w:r>
        <w:rPr>
          <w:rFonts w:ascii="Calibri" w:hAnsi="Calibri"/>
          <w:sz w:val="20"/>
          <w:szCs w:val="20"/>
        </w:rPr>
        <w:t>Attachment – page 2</w:t>
      </w:r>
    </w:p>
    <w:p w:rsidR="00E74B6E" w:rsidRDefault="00E74B6E">
      <w:r>
        <w:br w:type="page"/>
      </w:r>
    </w:p>
    <w:tbl>
      <w:tblPr>
        <w:tblW w:w="10860" w:type="dxa"/>
        <w:tblInd w:w="-1103" w:type="dxa"/>
        <w:tblLook w:val="0000"/>
      </w:tblPr>
      <w:tblGrid>
        <w:gridCol w:w="3040"/>
        <w:gridCol w:w="2860"/>
        <w:gridCol w:w="2900"/>
        <w:gridCol w:w="2060"/>
      </w:tblGrid>
      <w:tr w:rsidR="004C4FF0" w:rsidTr="00E74B6E">
        <w:trPr>
          <w:trHeight w:val="49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lastRenderedPageBreak/>
              <w:t>VERIFYING APPLICANT IDENTITIES</w:t>
            </w:r>
          </w:p>
        </w:tc>
      </w:tr>
      <w:tr w:rsidR="004C4FF0" w:rsidTr="00E74B6E">
        <w:trPr>
          <w:trHeight w:val="182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Describe all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w:t>
            </w:r>
            <w:r w:rsidR="00BB3B75">
              <w:rPr>
                <w:rFonts w:ascii="Calibri" w:hAnsi="Calibri" w:cs="Arial"/>
                <w:b/>
                <w:bCs/>
                <w:sz w:val="20"/>
                <w:szCs w:val="20"/>
              </w:rPr>
              <w:t>Grantee</w:t>
            </w:r>
            <w:r>
              <w:rPr>
                <w:rFonts w:ascii="Calibri" w:hAnsi="Calibri" w:cs="Arial"/>
                <w:b/>
                <w:bCs/>
                <w:sz w:val="20"/>
                <w:szCs w:val="20"/>
              </w:rPr>
              <w:t xml:space="preserve"> policies continuing in FY</w:t>
            </w:r>
            <w:r w:rsidR="00404B95">
              <w:rPr>
                <w:rFonts w:ascii="Calibri" w:hAnsi="Calibri" w:cs="Arial"/>
                <w:b/>
                <w:bCs/>
                <w:sz w:val="20"/>
                <w:szCs w:val="20"/>
              </w:rPr>
              <w:t>2014</w:t>
            </w:r>
            <w:r>
              <w:rPr>
                <w:rFonts w:ascii="Calibri" w:hAnsi="Calibri" w:cs="Arial"/>
                <w:b/>
                <w:bCs/>
                <w:sz w:val="20"/>
                <w:szCs w:val="20"/>
              </w:rPr>
              <w:t xml:space="preserve"> for how identities of applicants and household members are verified.</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highlight any policy or strategy from your plan which will be newly implemented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you don't have a system in place for verifying applicant's identities, please explain why and how the </w:t>
            </w:r>
            <w:r w:rsidR="00BB3B75">
              <w:rPr>
                <w:rFonts w:ascii="Calibri" w:hAnsi="Calibri" w:cs="Arial"/>
                <w:b/>
                <w:bCs/>
                <w:sz w:val="20"/>
                <w:szCs w:val="20"/>
              </w:rPr>
              <w:t>Grantee</w:t>
            </w:r>
            <w:r>
              <w:rPr>
                <w:rFonts w:ascii="Calibri" w:hAnsi="Calibri" w:cs="Arial"/>
                <w:b/>
                <w:bCs/>
                <w:sz w:val="20"/>
                <w:szCs w:val="20"/>
              </w:rPr>
              <w:t xml:space="preserve"> is ensuring that only authentic and eligible applicants are receiving benefits.</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510"/>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3358E2" w:rsidP="004C4FF0">
            <w:pPr>
              <w:rPr>
                <w:rFonts w:ascii="Calibri" w:hAnsi="Calibri" w:cs="Arial"/>
                <w:i/>
                <w:iCs/>
                <w:sz w:val="20"/>
                <w:szCs w:val="20"/>
              </w:rPr>
            </w:pPr>
            <w:r>
              <w:rPr>
                <w:rFonts w:ascii="Calibri" w:hAnsi="Calibri" w:cs="Arial"/>
                <w:i/>
                <w:iCs/>
                <w:sz w:val="20"/>
                <w:szCs w:val="20"/>
              </w:rPr>
              <w:t xml:space="preserve">When making an application the household members must provide a copy of all household member SSs cards, enrollment cards, </w:t>
            </w:r>
          </w:p>
        </w:tc>
        <w:tc>
          <w:tcPr>
            <w:tcW w:w="2860" w:type="dxa"/>
            <w:tcBorders>
              <w:top w:val="nil"/>
              <w:left w:val="nil"/>
              <w:bottom w:val="single" w:sz="8" w:space="0" w:color="auto"/>
              <w:right w:val="single" w:sz="4"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3358E2">
              <w:rPr>
                <w:rFonts w:ascii="Calibri" w:hAnsi="Calibri" w:cs="Arial"/>
                <w:sz w:val="20"/>
                <w:szCs w:val="20"/>
              </w:rPr>
              <w:t xml:space="preserve">If, the household members does not have proof of SS cards, the program does </w:t>
            </w:r>
            <w:proofErr w:type="gramStart"/>
            <w:r w:rsidR="003358E2">
              <w:rPr>
                <w:rFonts w:ascii="Calibri" w:hAnsi="Calibri" w:cs="Arial"/>
                <w:sz w:val="20"/>
                <w:szCs w:val="20"/>
              </w:rPr>
              <w:t>request  other</w:t>
            </w:r>
            <w:proofErr w:type="gramEnd"/>
            <w:r w:rsidR="003358E2">
              <w:rPr>
                <w:rFonts w:ascii="Calibri" w:hAnsi="Calibri" w:cs="Arial"/>
                <w:sz w:val="20"/>
                <w:szCs w:val="20"/>
              </w:rPr>
              <w:t xml:space="preserve"> proof birth certificates, drivers license, or medical cards.</w:t>
            </w:r>
          </w:p>
        </w:tc>
        <w:tc>
          <w:tcPr>
            <w:tcW w:w="2900" w:type="dxa"/>
            <w:tcBorders>
              <w:top w:val="nil"/>
              <w:left w:val="nil"/>
              <w:bottom w:val="single" w:sz="8" w:space="0" w:color="auto"/>
              <w:right w:val="single" w:sz="8"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3358E2">
              <w:rPr>
                <w:rFonts w:ascii="Calibri" w:hAnsi="Calibri" w:cs="Arial"/>
                <w:sz w:val="20"/>
                <w:szCs w:val="20"/>
              </w:rPr>
              <w:t xml:space="preserve">The program will </w:t>
            </w:r>
            <w:proofErr w:type="gramStart"/>
            <w:r w:rsidR="003358E2">
              <w:rPr>
                <w:rFonts w:ascii="Calibri" w:hAnsi="Calibri" w:cs="Arial"/>
                <w:sz w:val="20"/>
                <w:szCs w:val="20"/>
              </w:rPr>
              <w:t>collect  as</w:t>
            </w:r>
            <w:proofErr w:type="gramEnd"/>
            <w:r w:rsidR="003358E2">
              <w:rPr>
                <w:rFonts w:ascii="Calibri" w:hAnsi="Calibri" w:cs="Arial"/>
                <w:sz w:val="20"/>
                <w:szCs w:val="20"/>
              </w:rPr>
              <w:t xml:space="preserve"> much as possible to make sure they show some proof of who they are, they will not receive the benefits if they are </w:t>
            </w:r>
            <w:proofErr w:type="spellStart"/>
            <w:r w:rsidR="003358E2">
              <w:rPr>
                <w:rFonts w:ascii="Calibri" w:hAnsi="Calibri" w:cs="Arial"/>
                <w:sz w:val="20"/>
                <w:szCs w:val="20"/>
              </w:rPr>
              <w:t>unkown</w:t>
            </w:r>
            <w:proofErr w:type="spellEnd"/>
            <w:r w:rsidR="00D85EEF">
              <w:rPr>
                <w:rFonts w:ascii="Calibri" w:hAnsi="Calibri" w:cs="Arial"/>
                <w:sz w:val="20"/>
                <w:szCs w:val="20"/>
              </w:rPr>
              <w:t>.</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Income and energy supplier data that allow program benefits to be provided to eligible individuals.</w:t>
            </w:r>
          </w:p>
        </w:tc>
      </w:tr>
      <w:tr w:rsidR="004C4FF0" w:rsidTr="00E74B6E">
        <w:trPr>
          <w:trHeight w:val="259"/>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r w:rsidR="004C4FF0" w:rsidTr="00E74B6E">
        <w:trPr>
          <w:trHeight w:val="37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SOCIAL SECURITY NUMBER REQUESTS</w:t>
            </w:r>
          </w:p>
        </w:tc>
      </w:tr>
      <w:tr w:rsidR="004C4FF0" w:rsidTr="00E74B6E">
        <w:trPr>
          <w:trHeight w:val="182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Describe the </w:t>
            </w:r>
            <w:r w:rsidR="00BB3B75">
              <w:rPr>
                <w:rFonts w:ascii="Calibri" w:hAnsi="Calibri" w:cs="Arial"/>
                <w:b/>
                <w:bCs/>
                <w:sz w:val="20"/>
                <w:szCs w:val="20"/>
              </w:rPr>
              <w:t>Grantee</w:t>
            </w:r>
            <w:r>
              <w:rPr>
                <w:rFonts w:ascii="Calibri" w:hAnsi="Calibri" w:cs="Arial"/>
                <w:b/>
                <w:bCs/>
                <w:sz w:val="20"/>
                <w:szCs w:val="20"/>
              </w:rPr>
              <w:t>'s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xml:space="preserve"> policy in regards to requiring Social Security Numbers from applicants and/or household members applying for LIHEAP benefits.</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describe whether the State's policy for requiring or not requiring Social Security numbers is new as of FY</w:t>
            </w:r>
            <w:r w:rsidR="00404B95">
              <w:rPr>
                <w:rFonts w:ascii="Calibri" w:hAnsi="Calibri" w:cs="Arial"/>
                <w:b/>
                <w:bCs/>
                <w:sz w:val="20"/>
                <w:szCs w:val="20"/>
              </w:rPr>
              <w:t>2014</w:t>
            </w:r>
            <w:r>
              <w:rPr>
                <w:rFonts w:ascii="Calibri" w:hAnsi="Calibri" w:cs="Arial"/>
                <w:b/>
                <w:bCs/>
                <w:sz w:val="20"/>
                <w:szCs w:val="20"/>
              </w:rPr>
              <w:t>, or remaining the same.</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the </w:t>
            </w:r>
            <w:r w:rsidR="00BB3B75">
              <w:rPr>
                <w:rFonts w:ascii="Calibri" w:hAnsi="Calibri" w:cs="Arial"/>
                <w:b/>
                <w:bCs/>
                <w:sz w:val="20"/>
                <w:szCs w:val="20"/>
              </w:rPr>
              <w:t>Grantee</w:t>
            </w:r>
            <w:r>
              <w:rPr>
                <w:rFonts w:ascii="Calibri" w:hAnsi="Calibri" w:cs="Arial"/>
                <w:b/>
                <w:bCs/>
                <w:sz w:val="20"/>
                <w:szCs w:val="20"/>
              </w:rPr>
              <w:t xml:space="preserve"> is not requiring Social Security Numbers of LIHEAP applicants and/or household members, please explain what supplementary measures are being employed to prevent fraud.</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267"/>
        </w:trPr>
        <w:tc>
          <w:tcPr>
            <w:tcW w:w="3040" w:type="dxa"/>
            <w:tcBorders>
              <w:top w:val="nil"/>
              <w:left w:val="single" w:sz="8" w:space="0" w:color="auto"/>
              <w:right w:val="single" w:sz="4" w:space="0" w:color="auto"/>
            </w:tcBorders>
            <w:shd w:val="clear" w:color="auto" w:fill="auto"/>
            <w:vAlign w:val="center"/>
          </w:tcPr>
          <w:p w:rsidR="004C4FF0" w:rsidRDefault="00613A79" w:rsidP="004C4FF0">
            <w:pPr>
              <w:rPr>
                <w:rFonts w:ascii="Calibri" w:hAnsi="Calibri" w:cs="Arial"/>
                <w:i/>
                <w:iCs/>
                <w:sz w:val="20"/>
                <w:szCs w:val="20"/>
              </w:rPr>
            </w:pPr>
            <w:r>
              <w:rPr>
                <w:rFonts w:ascii="Calibri" w:hAnsi="Calibri" w:cs="Arial"/>
                <w:i/>
                <w:iCs/>
                <w:sz w:val="20"/>
                <w:szCs w:val="20"/>
              </w:rPr>
              <w:t xml:space="preserve">Each household listed on the application  must attach a copy of the social security card if they don’t have one at the time of applying they are given some time to bring it in. they will show the proof that it was ordered then at a </w:t>
            </w:r>
            <w:r w:rsidR="00E218FB">
              <w:rPr>
                <w:rFonts w:ascii="Calibri" w:hAnsi="Calibri" w:cs="Arial"/>
                <w:i/>
                <w:iCs/>
                <w:sz w:val="20"/>
                <w:szCs w:val="20"/>
              </w:rPr>
              <w:t xml:space="preserve">This </w:t>
            </w:r>
            <w:r>
              <w:rPr>
                <w:rFonts w:ascii="Calibri" w:hAnsi="Calibri" w:cs="Arial"/>
                <w:i/>
                <w:iCs/>
                <w:sz w:val="20"/>
                <w:szCs w:val="20"/>
              </w:rPr>
              <w:t xml:space="preserve"> later date they will bring it in.</w:t>
            </w:r>
          </w:p>
        </w:tc>
        <w:tc>
          <w:tcPr>
            <w:tcW w:w="2860" w:type="dxa"/>
            <w:tcBorders>
              <w:top w:val="nil"/>
              <w:left w:val="nil"/>
              <w:right w:val="single" w:sz="4"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E218FB">
              <w:rPr>
                <w:rFonts w:ascii="Calibri" w:hAnsi="Calibri" w:cs="Arial"/>
                <w:sz w:val="20"/>
                <w:szCs w:val="20"/>
              </w:rPr>
              <w:t xml:space="preserve">This would be remaining the same. </w:t>
            </w:r>
          </w:p>
        </w:tc>
        <w:tc>
          <w:tcPr>
            <w:tcW w:w="2900" w:type="dxa"/>
            <w:tcBorders>
              <w:top w:val="nil"/>
              <w:left w:val="nil"/>
              <w:right w:val="single" w:sz="8"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E218FB">
              <w:rPr>
                <w:rFonts w:ascii="Calibri" w:hAnsi="Calibri" w:cs="Arial"/>
                <w:sz w:val="20"/>
                <w:szCs w:val="20"/>
              </w:rPr>
              <w:t>The LIHEAP Director contacts the State LIHEAP Director on a one on one should we need to compare the social security numbers.</w:t>
            </w:r>
          </w:p>
          <w:p w:rsidR="00E218FB" w:rsidRDefault="00E218FB" w:rsidP="004C4FF0">
            <w:pPr>
              <w:rPr>
                <w:rFonts w:ascii="Calibri" w:hAnsi="Calibri" w:cs="Arial"/>
                <w:sz w:val="20"/>
                <w:szCs w:val="20"/>
              </w:rPr>
            </w:pPr>
          </w:p>
        </w:tc>
        <w:tc>
          <w:tcPr>
            <w:tcW w:w="2060" w:type="dxa"/>
            <w:tcBorders>
              <w:top w:val="nil"/>
              <w:left w:val="single" w:sz="4"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All valid household members are reported for correct benefit determination.</w:t>
            </w:r>
          </w:p>
        </w:tc>
      </w:tr>
      <w:tr w:rsidR="00E74B6E" w:rsidTr="00E74B6E">
        <w:trPr>
          <w:trHeight w:val="315"/>
        </w:trPr>
        <w:tc>
          <w:tcPr>
            <w:tcW w:w="3040"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4C4FF0">
            <w:pPr>
              <w:rPr>
                <w:rFonts w:ascii="Calibri" w:hAnsi="Calibri" w:cs="Arial"/>
                <w:i/>
                <w:iCs/>
                <w:sz w:val="20"/>
                <w:szCs w:val="20"/>
              </w:rPr>
            </w:pPr>
          </w:p>
        </w:tc>
        <w:tc>
          <w:tcPr>
            <w:tcW w:w="2860" w:type="dxa"/>
            <w:tcBorders>
              <w:top w:val="nil"/>
              <w:left w:val="nil"/>
              <w:bottom w:val="single" w:sz="8" w:space="0" w:color="auto"/>
              <w:right w:val="single" w:sz="4" w:space="0" w:color="auto"/>
            </w:tcBorders>
            <w:shd w:val="clear" w:color="auto" w:fill="000000"/>
            <w:vAlign w:val="center"/>
          </w:tcPr>
          <w:p w:rsidR="00E74B6E" w:rsidRDefault="00E74B6E" w:rsidP="004C4FF0">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000000"/>
            <w:vAlign w:val="center"/>
          </w:tcPr>
          <w:p w:rsidR="00E74B6E" w:rsidRDefault="00E74B6E" w:rsidP="004C4FF0">
            <w:pPr>
              <w:rPr>
                <w:rFonts w:ascii="Calibri" w:hAnsi="Calibri" w:cs="Arial"/>
                <w:sz w:val="20"/>
                <w:szCs w:val="20"/>
              </w:rPr>
            </w:pPr>
          </w:p>
        </w:tc>
        <w:tc>
          <w:tcPr>
            <w:tcW w:w="2060"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4C4FF0">
            <w:pPr>
              <w:rPr>
                <w:rFonts w:ascii="Calibri" w:hAnsi="Calibri" w:cs="Arial"/>
                <w:i/>
                <w:iCs/>
                <w:sz w:val="20"/>
                <w:szCs w:val="20"/>
              </w:rPr>
            </w:pPr>
          </w:p>
        </w:tc>
      </w:tr>
    </w:tbl>
    <w:p w:rsidR="00451674" w:rsidRDefault="00451674" w:rsidP="00451674">
      <w:pPr>
        <w:outlineLvl w:val="0"/>
        <w:rPr>
          <w:rFonts w:ascii="Calibri" w:hAnsi="Calibri"/>
          <w:sz w:val="20"/>
          <w:szCs w:val="20"/>
        </w:rPr>
      </w:pPr>
    </w:p>
    <w:p w:rsidR="00451674" w:rsidRDefault="00451674" w:rsidP="00451674">
      <w:pPr>
        <w:ind w:hanging="1260"/>
        <w:outlineLvl w:val="0"/>
        <w:rPr>
          <w:rFonts w:ascii="Calibri" w:hAnsi="Calibri"/>
          <w:sz w:val="20"/>
          <w:szCs w:val="20"/>
        </w:rPr>
      </w:pPr>
      <w:r>
        <w:rPr>
          <w:rFonts w:ascii="Calibri" w:hAnsi="Calibri"/>
          <w:sz w:val="20"/>
          <w:szCs w:val="20"/>
        </w:rPr>
        <w:t>Attachment – page 3</w:t>
      </w:r>
    </w:p>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E74B6E" w:rsidRDefault="00E74B6E">
      <w:bookmarkStart w:id="0" w:name="_GoBack"/>
      <w:bookmarkEnd w:id="0"/>
    </w:p>
    <w:tbl>
      <w:tblPr>
        <w:tblW w:w="10860" w:type="dxa"/>
        <w:tblInd w:w="-1103" w:type="dxa"/>
        <w:tblLook w:val="0000"/>
      </w:tblPr>
      <w:tblGrid>
        <w:gridCol w:w="3040"/>
        <w:gridCol w:w="2860"/>
        <w:gridCol w:w="2900"/>
        <w:gridCol w:w="2060"/>
      </w:tblGrid>
      <w:tr w:rsidR="004C4FF0" w:rsidTr="00E74B6E">
        <w:trPr>
          <w:trHeight w:val="48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lastRenderedPageBreak/>
              <w:t>CROSS-CHECKING SOCIAL SECURITY NUMBERS AGAINST GOVERNMENT SYSTEMS/DATABASES</w:t>
            </w:r>
          </w:p>
        </w:tc>
      </w:tr>
      <w:tr w:rsidR="004C4FF0" w:rsidTr="00E74B6E">
        <w:trPr>
          <w:trHeight w:val="2077"/>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Describe if and how the </w:t>
            </w:r>
            <w:r w:rsidR="00BB3B75">
              <w:rPr>
                <w:rFonts w:ascii="Calibri" w:hAnsi="Calibri" w:cs="Arial"/>
                <w:b/>
                <w:bCs/>
                <w:sz w:val="20"/>
                <w:szCs w:val="20"/>
              </w:rPr>
              <w:t>Grantee</w:t>
            </w:r>
            <w:r>
              <w:rPr>
                <w:rFonts w:ascii="Calibri" w:hAnsi="Calibri" w:cs="Arial"/>
                <w:b/>
                <w:bCs/>
                <w:sz w:val="20"/>
                <w:szCs w:val="20"/>
              </w:rPr>
              <w:t xml:space="preserve"> used existing government systems and databases to verify applicant or household member identities in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and continuing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xml:space="preserve">. </w:t>
            </w:r>
            <w:r w:rsidR="00BB3B75">
              <w:rPr>
                <w:rFonts w:ascii="Calibri" w:hAnsi="Calibri" w:cs="Arial"/>
                <w:b/>
                <w:bCs/>
                <w:sz w:val="20"/>
                <w:szCs w:val="20"/>
              </w:rPr>
              <w:t xml:space="preserve"> </w:t>
            </w:r>
            <w:r>
              <w:rPr>
                <w:rFonts w:ascii="Calibri" w:hAnsi="Calibri" w:cs="Arial"/>
                <w:b/>
                <w:bCs/>
                <w:sz w:val="20"/>
                <w:szCs w:val="20"/>
              </w:rPr>
              <w:t>(Social Security Administration Enumeration Verification System, prisoner databases, Government death records, etc.)</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highlight which, if any, policies or strategies for using existing government databases will be newly implemented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the </w:t>
            </w:r>
            <w:r w:rsidR="00BB3B75">
              <w:rPr>
                <w:rFonts w:ascii="Calibri" w:hAnsi="Calibri" w:cs="Arial"/>
                <w:b/>
                <w:bCs/>
                <w:sz w:val="20"/>
                <w:szCs w:val="20"/>
              </w:rPr>
              <w:t>Grantee</w:t>
            </w:r>
            <w:r>
              <w:rPr>
                <w:rFonts w:ascii="Calibri" w:hAnsi="Calibri" w:cs="Arial"/>
                <w:b/>
                <w:bCs/>
                <w:sz w:val="20"/>
                <w:szCs w:val="20"/>
              </w:rPr>
              <w:t xml:space="preserve"> won't be cross checking Social Security Numbers and ID information with existing government databases, please describe how the </w:t>
            </w:r>
            <w:r w:rsidR="00BB3B75">
              <w:rPr>
                <w:rFonts w:ascii="Calibri" w:hAnsi="Calibri" w:cs="Arial"/>
                <w:b/>
                <w:bCs/>
                <w:sz w:val="20"/>
                <w:szCs w:val="20"/>
              </w:rPr>
              <w:t>Grantee</w:t>
            </w:r>
            <w:r>
              <w:rPr>
                <w:rFonts w:ascii="Calibri" w:hAnsi="Calibri" w:cs="Arial"/>
                <w:b/>
                <w:bCs/>
                <w:sz w:val="20"/>
                <w:szCs w:val="20"/>
              </w:rPr>
              <w:t xml:space="preserve"> will supplement this fraud prevention strategy.</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815"/>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BF2BB2" w:rsidP="004C4FF0">
            <w:pPr>
              <w:rPr>
                <w:rFonts w:ascii="Calibri" w:hAnsi="Calibri" w:cs="Arial"/>
                <w:i/>
                <w:iCs/>
                <w:sz w:val="20"/>
                <w:szCs w:val="20"/>
              </w:rPr>
            </w:pPr>
            <w:r>
              <w:rPr>
                <w:rFonts w:ascii="Calibri" w:hAnsi="Calibri" w:cs="Arial"/>
                <w:i/>
                <w:iCs/>
                <w:sz w:val="20"/>
                <w:szCs w:val="20"/>
              </w:rPr>
              <w:t xml:space="preserve">When taking the application the LIHEAP program requires </w:t>
            </w:r>
            <w:proofErr w:type="gramStart"/>
            <w:r>
              <w:rPr>
                <w:rFonts w:ascii="Calibri" w:hAnsi="Calibri" w:cs="Arial"/>
                <w:i/>
                <w:iCs/>
                <w:sz w:val="20"/>
                <w:szCs w:val="20"/>
              </w:rPr>
              <w:t>to take</w:t>
            </w:r>
            <w:proofErr w:type="gramEnd"/>
            <w:r>
              <w:rPr>
                <w:rFonts w:ascii="Calibri" w:hAnsi="Calibri" w:cs="Arial"/>
                <w:i/>
                <w:iCs/>
                <w:sz w:val="20"/>
                <w:szCs w:val="20"/>
              </w:rPr>
              <w:t xml:space="preserve"> copies of Social Security cards, and enrollment cards on all household members listed.</w:t>
            </w:r>
          </w:p>
        </w:tc>
        <w:tc>
          <w:tcPr>
            <w:tcW w:w="2860" w:type="dxa"/>
            <w:tcBorders>
              <w:top w:val="nil"/>
              <w:left w:val="nil"/>
              <w:bottom w:val="single" w:sz="8" w:space="0" w:color="auto"/>
              <w:right w:val="single" w:sz="4"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BF2BB2">
              <w:rPr>
                <w:rFonts w:ascii="Calibri" w:hAnsi="Calibri" w:cs="Arial"/>
                <w:sz w:val="20"/>
                <w:szCs w:val="20"/>
              </w:rPr>
              <w:t>The program will continue taking proof of Social Security, enrollment  cards, birth certificate</w:t>
            </w:r>
            <w:r w:rsidR="009D0C2E">
              <w:rPr>
                <w:rFonts w:ascii="Calibri" w:hAnsi="Calibri" w:cs="Arial"/>
                <w:sz w:val="20"/>
                <w:szCs w:val="20"/>
              </w:rPr>
              <w:t>s,  if they can’t show</w:t>
            </w:r>
          </w:p>
          <w:p w:rsidR="009D0C2E" w:rsidRDefault="009D0C2E" w:rsidP="004C4FF0">
            <w:pPr>
              <w:rPr>
                <w:rFonts w:ascii="Calibri" w:hAnsi="Calibri" w:cs="Arial"/>
                <w:sz w:val="20"/>
                <w:szCs w:val="20"/>
              </w:rPr>
            </w:pPr>
            <w:proofErr w:type="gramStart"/>
            <w:r>
              <w:rPr>
                <w:rFonts w:ascii="Calibri" w:hAnsi="Calibri" w:cs="Arial"/>
                <w:sz w:val="20"/>
                <w:szCs w:val="20"/>
              </w:rPr>
              <w:t>who</w:t>
            </w:r>
            <w:proofErr w:type="gramEnd"/>
            <w:r>
              <w:rPr>
                <w:rFonts w:ascii="Calibri" w:hAnsi="Calibri" w:cs="Arial"/>
                <w:sz w:val="20"/>
                <w:szCs w:val="20"/>
              </w:rPr>
              <w:t xml:space="preserve"> they are the program will check with similar programs or with social service programs.</w:t>
            </w:r>
          </w:p>
        </w:tc>
        <w:tc>
          <w:tcPr>
            <w:tcW w:w="2900" w:type="dxa"/>
            <w:tcBorders>
              <w:top w:val="nil"/>
              <w:left w:val="nil"/>
              <w:bottom w:val="single" w:sz="8" w:space="0" w:color="auto"/>
              <w:right w:val="single" w:sz="8"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9D0C2E">
              <w:rPr>
                <w:rFonts w:ascii="Calibri" w:hAnsi="Calibri" w:cs="Arial"/>
                <w:sz w:val="20"/>
                <w:szCs w:val="20"/>
              </w:rPr>
              <w:t>The program will do the same here.</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Use of all available database systems to make sound eligibility determination.</w:t>
            </w:r>
          </w:p>
        </w:tc>
      </w:tr>
      <w:tr w:rsidR="004C4FF0" w:rsidTr="00E74B6E">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r w:rsidR="004C4FF0" w:rsidTr="00E74B6E">
        <w:trPr>
          <w:trHeight w:val="36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VERIFYING APPLICANT INCOME</w:t>
            </w:r>
          </w:p>
        </w:tc>
      </w:tr>
      <w:tr w:rsidR="004C4FF0" w:rsidTr="00E74B6E">
        <w:trPr>
          <w:trHeight w:val="1618"/>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Describe how the </w:t>
            </w:r>
            <w:r w:rsidR="00BB3B75">
              <w:rPr>
                <w:rFonts w:ascii="Calibri" w:hAnsi="Calibri" w:cs="Arial"/>
                <w:b/>
                <w:bCs/>
                <w:sz w:val="20"/>
                <w:szCs w:val="20"/>
              </w:rPr>
              <w:t>Grantee</w:t>
            </w:r>
            <w:r>
              <w:rPr>
                <w:rFonts w:ascii="Calibri" w:hAnsi="Calibri" w:cs="Arial"/>
                <w:b/>
                <w:bCs/>
                <w:sz w:val="20"/>
                <w:szCs w:val="20"/>
              </w:rPr>
              <w:t xml:space="preserve"> or designee used State Directories of new hires or similar systems to confirm income eligibility in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and continuing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xml:space="preserve">. </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highlight any policies or strategies for using new hire directories which will be newly implemented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the </w:t>
            </w:r>
            <w:r w:rsidR="00BB3B75">
              <w:rPr>
                <w:rFonts w:ascii="Calibri" w:hAnsi="Calibri" w:cs="Arial"/>
                <w:b/>
                <w:bCs/>
                <w:sz w:val="20"/>
                <w:szCs w:val="20"/>
              </w:rPr>
              <w:t>Grantee</w:t>
            </w:r>
            <w:r>
              <w:rPr>
                <w:rFonts w:ascii="Calibri" w:hAnsi="Calibri" w:cs="Arial"/>
                <w:b/>
                <w:bCs/>
                <w:sz w:val="20"/>
                <w:szCs w:val="20"/>
              </w:rPr>
              <w:t xml:space="preserve"> won't be using new hire directories to verify applicant and household member incomes how will the </w:t>
            </w:r>
            <w:r w:rsidR="00BB3B75">
              <w:rPr>
                <w:rFonts w:ascii="Calibri" w:hAnsi="Calibri" w:cs="Arial"/>
                <w:b/>
                <w:bCs/>
                <w:sz w:val="20"/>
                <w:szCs w:val="20"/>
              </w:rPr>
              <w:t>Grantee</w:t>
            </w:r>
            <w:r>
              <w:rPr>
                <w:rFonts w:ascii="Calibri" w:hAnsi="Calibri" w:cs="Arial"/>
                <w:b/>
                <w:bCs/>
                <w:sz w:val="20"/>
                <w:szCs w:val="20"/>
              </w:rPr>
              <w:t xml:space="preserve"> be verifying the that information?</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960"/>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92708B" w:rsidP="004C4FF0">
            <w:pPr>
              <w:rPr>
                <w:rFonts w:ascii="Calibri" w:hAnsi="Calibri" w:cs="Arial"/>
                <w:i/>
                <w:iCs/>
                <w:sz w:val="20"/>
                <w:szCs w:val="20"/>
              </w:rPr>
            </w:pPr>
            <w:r>
              <w:rPr>
                <w:rFonts w:ascii="Calibri" w:hAnsi="Calibri" w:cs="Arial"/>
                <w:i/>
                <w:iCs/>
                <w:sz w:val="20"/>
                <w:szCs w:val="20"/>
              </w:rPr>
              <w:t xml:space="preserve">Verification of income </w:t>
            </w:r>
            <w:proofErr w:type="spellStart"/>
            <w:r>
              <w:rPr>
                <w:rFonts w:ascii="Calibri" w:hAnsi="Calibri" w:cs="Arial"/>
                <w:i/>
                <w:iCs/>
                <w:sz w:val="20"/>
                <w:szCs w:val="20"/>
              </w:rPr>
              <w:t>photostatic</w:t>
            </w:r>
            <w:proofErr w:type="spellEnd"/>
            <w:r>
              <w:rPr>
                <w:rFonts w:ascii="Calibri" w:hAnsi="Calibri" w:cs="Arial"/>
                <w:i/>
                <w:iCs/>
                <w:sz w:val="20"/>
                <w:szCs w:val="20"/>
              </w:rPr>
              <w:t xml:space="preserve"> check copies, letter form from the bank on direct deposit, social security award letters, award letters from GA, TANF print out,</w:t>
            </w:r>
          </w:p>
          <w:p w:rsidR="0092708B" w:rsidRDefault="0092708B" w:rsidP="004C4FF0">
            <w:pPr>
              <w:rPr>
                <w:rFonts w:ascii="Calibri" w:hAnsi="Calibri" w:cs="Arial"/>
                <w:i/>
                <w:iCs/>
                <w:sz w:val="20"/>
                <w:szCs w:val="20"/>
              </w:rPr>
            </w:pPr>
            <w:r>
              <w:rPr>
                <w:rFonts w:ascii="Calibri" w:hAnsi="Calibri" w:cs="Arial"/>
                <w:i/>
                <w:iCs/>
                <w:sz w:val="20"/>
                <w:szCs w:val="20"/>
              </w:rPr>
              <w:t>Check stubs from employer.</w:t>
            </w:r>
          </w:p>
        </w:tc>
        <w:tc>
          <w:tcPr>
            <w:tcW w:w="2860" w:type="dxa"/>
            <w:tcBorders>
              <w:top w:val="nil"/>
              <w:left w:val="nil"/>
              <w:bottom w:val="single" w:sz="8" w:space="0" w:color="auto"/>
              <w:right w:val="single" w:sz="4" w:space="0" w:color="auto"/>
            </w:tcBorders>
            <w:shd w:val="clear" w:color="auto" w:fill="auto"/>
            <w:vAlign w:val="center"/>
          </w:tcPr>
          <w:p w:rsidR="004C4FF0" w:rsidRDefault="0092708B" w:rsidP="004C4FF0">
            <w:pPr>
              <w:rPr>
                <w:rFonts w:ascii="Calibri" w:hAnsi="Calibri" w:cs="Arial"/>
                <w:sz w:val="20"/>
                <w:szCs w:val="20"/>
              </w:rPr>
            </w:pPr>
            <w:r>
              <w:rPr>
                <w:rFonts w:ascii="Calibri" w:hAnsi="Calibri" w:cs="Arial"/>
                <w:sz w:val="20"/>
                <w:szCs w:val="20"/>
              </w:rPr>
              <w:t>The program will accept  verification  from employer as a</w:t>
            </w:r>
          </w:p>
          <w:p w:rsidR="0092708B" w:rsidRDefault="0092708B" w:rsidP="004C4FF0">
            <w:pPr>
              <w:rPr>
                <w:rFonts w:ascii="Calibri" w:hAnsi="Calibri" w:cs="Arial"/>
                <w:sz w:val="20"/>
                <w:szCs w:val="20"/>
              </w:rPr>
            </w:pPr>
            <w:r>
              <w:rPr>
                <w:rFonts w:ascii="Calibri" w:hAnsi="Calibri" w:cs="Arial"/>
                <w:sz w:val="20"/>
                <w:szCs w:val="20"/>
              </w:rPr>
              <w:t>Payment history for the past 90 days.  (90 days x 4= annual income)</w:t>
            </w:r>
          </w:p>
        </w:tc>
        <w:tc>
          <w:tcPr>
            <w:tcW w:w="2900" w:type="dxa"/>
            <w:tcBorders>
              <w:top w:val="nil"/>
              <w:left w:val="nil"/>
              <w:bottom w:val="single" w:sz="8" w:space="0" w:color="auto"/>
              <w:right w:val="single" w:sz="8" w:space="0" w:color="auto"/>
            </w:tcBorders>
            <w:shd w:val="clear" w:color="auto" w:fill="auto"/>
            <w:vAlign w:val="center"/>
          </w:tcPr>
          <w:p w:rsidR="004C4FF0" w:rsidRDefault="0092708B" w:rsidP="004C4FF0">
            <w:pPr>
              <w:rPr>
                <w:rFonts w:ascii="Calibri" w:hAnsi="Calibri" w:cs="Arial"/>
                <w:sz w:val="20"/>
                <w:szCs w:val="20"/>
              </w:rPr>
            </w:pPr>
            <w:r>
              <w:rPr>
                <w:rFonts w:ascii="Calibri" w:hAnsi="Calibri" w:cs="Arial"/>
                <w:sz w:val="20"/>
                <w:szCs w:val="20"/>
              </w:rPr>
              <w:t xml:space="preserve">The verification </w:t>
            </w:r>
            <w:r w:rsidR="00624796">
              <w:rPr>
                <w:rFonts w:ascii="Calibri" w:hAnsi="Calibri" w:cs="Arial"/>
                <w:sz w:val="20"/>
                <w:szCs w:val="20"/>
              </w:rPr>
              <w:t xml:space="preserve"> will be by check stubs, award letters, print outs, </w:t>
            </w:r>
          </w:p>
          <w:p w:rsidR="00624796" w:rsidRDefault="00624796" w:rsidP="004C4FF0">
            <w:pPr>
              <w:rPr>
                <w:rFonts w:ascii="Calibri" w:hAnsi="Calibri" w:cs="Arial"/>
                <w:sz w:val="20"/>
                <w:szCs w:val="20"/>
              </w:rPr>
            </w:pPr>
            <w:r>
              <w:rPr>
                <w:rFonts w:ascii="Calibri" w:hAnsi="Calibri" w:cs="Arial"/>
                <w:sz w:val="20"/>
                <w:szCs w:val="20"/>
              </w:rPr>
              <w:t>Bank letter forms</w:t>
            </w:r>
            <w:proofErr w:type="gramStart"/>
            <w:r>
              <w:rPr>
                <w:rFonts w:ascii="Calibri" w:hAnsi="Calibri" w:cs="Arial"/>
                <w:sz w:val="20"/>
                <w:szCs w:val="20"/>
              </w:rPr>
              <w:t>,  Social</w:t>
            </w:r>
            <w:proofErr w:type="gramEnd"/>
            <w:r>
              <w:rPr>
                <w:rFonts w:ascii="Calibri" w:hAnsi="Calibri" w:cs="Arial"/>
                <w:sz w:val="20"/>
                <w:szCs w:val="20"/>
              </w:rPr>
              <w:t xml:space="preserve"> security award letters,  print out from employers.</w:t>
            </w:r>
          </w:p>
          <w:p w:rsidR="00624796" w:rsidRDefault="00624796" w:rsidP="004C4FF0">
            <w:pPr>
              <w:rPr>
                <w:rFonts w:ascii="Calibri" w:hAnsi="Calibri" w:cs="Arial"/>
                <w:sz w:val="20"/>
                <w:szCs w:val="20"/>
              </w:rPr>
            </w:pPr>
            <w:r>
              <w:rPr>
                <w:rFonts w:ascii="Calibri" w:hAnsi="Calibri" w:cs="Arial"/>
                <w:sz w:val="20"/>
                <w:szCs w:val="20"/>
              </w:rPr>
              <w:t xml:space="preserve"> (90 days x 4=annual.)</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 xml:space="preserve">Effective income determination achieved through coordination across program lines. </w:t>
            </w:r>
          </w:p>
        </w:tc>
      </w:tr>
      <w:tr w:rsidR="004C4FF0" w:rsidTr="00E74B6E">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bl>
    <w:p w:rsidR="00E74B6E" w:rsidRDefault="00451674" w:rsidP="00E74B6E">
      <w:pPr>
        <w:ind w:hanging="1260"/>
        <w:outlineLvl w:val="0"/>
        <w:rPr>
          <w:rFonts w:ascii="Calibri" w:hAnsi="Calibri"/>
          <w:sz w:val="20"/>
          <w:szCs w:val="20"/>
        </w:rPr>
      </w:pPr>
      <w:r>
        <w:rPr>
          <w:rFonts w:ascii="Calibri" w:hAnsi="Calibri"/>
          <w:sz w:val="20"/>
          <w:szCs w:val="20"/>
        </w:rPr>
        <w:t>Attachment – page 4</w:t>
      </w:r>
    </w:p>
    <w:p w:rsidR="00E74B6E" w:rsidRDefault="00E74B6E">
      <w:r>
        <w:br w:type="page"/>
      </w:r>
    </w:p>
    <w:tbl>
      <w:tblPr>
        <w:tblW w:w="11146" w:type="dxa"/>
        <w:tblInd w:w="-1103" w:type="dxa"/>
        <w:tblLook w:val="0000"/>
      </w:tblPr>
      <w:tblGrid>
        <w:gridCol w:w="3551"/>
        <w:gridCol w:w="2999"/>
        <w:gridCol w:w="3219"/>
        <w:gridCol w:w="1377"/>
      </w:tblGrid>
      <w:tr w:rsidR="004C4FF0" w:rsidTr="00E74B6E">
        <w:trPr>
          <w:trHeight w:val="405"/>
        </w:trPr>
        <w:tc>
          <w:tcPr>
            <w:tcW w:w="11146" w:type="dxa"/>
            <w:gridSpan w:val="4"/>
            <w:tcBorders>
              <w:top w:val="single" w:sz="8" w:space="0" w:color="auto"/>
              <w:left w:val="single" w:sz="8" w:space="0" w:color="auto"/>
              <w:bottom w:val="single" w:sz="8" w:space="0" w:color="auto"/>
              <w:right w:val="single" w:sz="8" w:space="0" w:color="000000"/>
            </w:tcBorders>
            <w:shd w:val="clear" w:color="auto" w:fill="FFFFFF"/>
            <w:noWrap/>
            <w:vAlign w:val="center"/>
          </w:tcPr>
          <w:p w:rsidR="004C4FF0" w:rsidRDefault="004C4FF0" w:rsidP="004C4FF0">
            <w:pPr>
              <w:rPr>
                <w:rFonts w:ascii="Calibri" w:hAnsi="Calibri" w:cs="Arial"/>
                <w:b/>
                <w:bCs/>
              </w:rPr>
            </w:pPr>
            <w:r>
              <w:rPr>
                <w:rFonts w:ascii="Calibri" w:hAnsi="Calibri" w:cs="Arial"/>
                <w:b/>
                <w:bCs/>
              </w:rPr>
              <w:lastRenderedPageBreak/>
              <w:t>PRIVACY-PROTECTION AND CONFIDENTIALITY</w:t>
            </w:r>
          </w:p>
        </w:tc>
      </w:tr>
      <w:tr w:rsidR="004C4FF0" w:rsidTr="00E664EB">
        <w:trPr>
          <w:trHeight w:val="1780"/>
        </w:trPr>
        <w:tc>
          <w:tcPr>
            <w:tcW w:w="3551"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Describe the financial and operating controls in place in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that will continue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xml:space="preserve"> to protect client information against improper use or disclosure.</w:t>
            </w:r>
          </w:p>
        </w:tc>
        <w:tc>
          <w:tcPr>
            <w:tcW w:w="2999"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highlight any controls or strategies from your plan which will be newly implemented as of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w:t>
            </w:r>
          </w:p>
        </w:tc>
        <w:tc>
          <w:tcPr>
            <w:tcW w:w="3219"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relevant physical or operational controls in place to ensure the security and confidentiality of private information disclosed by applicants, please explain why.</w:t>
            </w:r>
          </w:p>
        </w:tc>
        <w:tc>
          <w:tcPr>
            <w:tcW w:w="1377"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664EB">
        <w:trPr>
          <w:trHeight w:val="2025"/>
        </w:trPr>
        <w:tc>
          <w:tcPr>
            <w:tcW w:w="3551" w:type="dxa"/>
            <w:tcBorders>
              <w:top w:val="nil"/>
              <w:left w:val="single" w:sz="8" w:space="0" w:color="auto"/>
              <w:right w:val="single" w:sz="4" w:space="0" w:color="auto"/>
            </w:tcBorders>
            <w:shd w:val="clear" w:color="auto" w:fill="auto"/>
            <w:vAlign w:val="center"/>
          </w:tcPr>
          <w:p w:rsidR="004C4FF0" w:rsidRDefault="00D76657" w:rsidP="004C4FF0">
            <w:pPr>
              <w:rPr>
                <w:rFonts w:ascii="Calibri" w:hAnsi="Calibri" w:cs="Arial"/>
                <w:i/>
                <w:iCs/>
                <w:sz w:val="20"/>
                <w:szCs w:val="20"/>
              </w:rPr>
            </w:pPr>
            <w:r>
              <w:rPr>
                <w:rFonts w:ascii="Calibri" w:hAnsi="Calibri" w:cs="Arial"/>
                <w:i/>
                <w:iCs/>
                <w:sz w:val="20"/>
                <w:szCs w:val="20"/>
              </w:rPr>
              <w:t xml:space="preserve">When the intake worker is taking an </w:t>
            </w:r>
            <w:r w:rsidR="00E664EB">
              <w:rPr>
                <w:rFonts w:ascii="Calibri" w:hAnsi="Calibri" w:cs="Arial"/>
                <w:i/>
                <w:iCs/>
                <w:sz w:val="20"/>
                <w:szCs w:val="20"/>
              </w:rPr>
              <w:t>application we assure that what</w:t>
            </w:r>
            <w:r>
              <w:rPr>
                <w:rFonts w:ascii="Calibri" w:hAnsi="Calibri" w:cs="Arial"/>
                <w:i/>
                <w:iCs/>
                <w:sz w:val="20"/>
                <w:szCs w:val="20"/>
              </w:rPr>
              <w:t>ever is</w:t>
            </w:r>
            <w:r w:rsidR="00E664EB">
              <w:rPr>
                <w:rFonts w:ascii="Calibri" w:hAnsi="Calibri" w:cs="Arial"/>
                <w:i/>
                <w:iCs/>
                <w:sz w:val="20"/>
                <w:szCs w:val="20"/>
              </w:rPr>
              <w:t xml:space="preserve"> put on the application is confidential.  No information will be released without the consent of applicant.</w:t>
            </w:r>
          </w:p>
        </w:tc>
        <w:tc>
          <w:tcPr>
            <w:tcW w:w="2999" w:type="dxa"/>
            <w:tcBorders>
              <w:top w:val="nil"/>
              <w:left w:val="nil"/>
              <w:right w:val="single" w:sz="4"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E664EB">
              <w:rPr>
                <w:rFonts w:ascii="Calibri" w:hAnsi="Calibri" w:cs="Arial"/>
                <w:sz w:val="20"/>
                <w:szCs w:val="20"/>
              </w:rPr>
              <w:t>This will remain the same as before the tribal LIHEAP does have their file cabinets with locks.</w:t>
            </w:r>
          </w:p>
        </w:tc>
        <w:tc>
          <w:tcPr>
            <w:tcW w:w="3219" w:type="dxa"/>
            <w:tcBorders>
              <w:top w:val="nil"/>
              <w:left w:val="nil"/>
              <w:right w:val="single" w:sz="8"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E664EB">
              <w:rPr>
                <w:rFonts w:ascii="Calibri" w:hAnsi="Calibri" w:cs="Arial"/>
                <w:sz w:val="20"/>
                <w:szCs w:val="20"/>
              </w:rPr>
              <w:t xml:space="preserve">This remains the </w:t>
            </w:r>
            <w:proofErr w:type="gramStart"/>
            <w:r w:rsidR="00E664EB">
              <w:rPr>
                <w:rFonts w:ascii="Calibri" w:hAnsi="Calibri" w:cs="Arial"/>
                <w:sz w:val="20"/>
                <w:szCs w:val="20"/>
              </w:rPr>
              <w:t>same  the</w:t>
            </w:r>
            <w:proofErr w:type="gramEnd"/>
            <w:r w:rsidR="00E664EB">
              <w:rPr>
                <w:rFonts w:ascii="Calibri" w:hAnsi="Calibri" w:cs="Arial"/>
                <w:sz w:val="20"/>
                <w:szCs w:val="20"/>
              </w:rPr>
              <w:t xml:space="preserve"> cabinets are  with locks,   No Information will be released without consent of the applicant.</w:t>
            </w:r>
          </w:p>
        </w:tc>
        <w:tc>
          <w:tcPr>
            <w:tcW w:w="1377" w:type="dxa"/>
            <w:tcBorders>
              <w:top w:val="nil"/>
              <w:left w:val="single" w:sz="4"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Clear and secure methods that maintain confidentiality and safeguard the private information of applicants.</w:t>
            </w:r>
          </w:p>
        </w:tc>
      </w:tr>
      <w:tr w:rsidR="00E74B6E" w:rsidTr="00E664EB">
        <w:trPr>
          <w:trHeight w:val="252"/>
        </w:trPr>
        <w:tc>
          <w:tcPr>
            <w:tcW w:w="3551"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4C4FF0">
            <w:pPr>
              <w:rPr>
                <w:rFonts w:ascii="Calibri" w:hAnsi="Calibri" w:cs="Arial"/>
                <w:i/>
                <w:iCs/>
                <w:sz w:val="20"/>
                <w:szCs w:val="20"/>
              </w:rPr>
            </w:pPr>
          </w:p>
        </w:tc>
        <w:tc>
          <w:tcPr>
            <w:tcW w:w="2999" w:type="dxa"/>
            <w:tcBorders>
              <w:top w:val="nil"/>
              <w:left w:val="nil"/>
              <w:bottom w:val="single" w:sz="8" w:space="0" w:color="auto"/>
              <w:right w:val="single" w:sz="4" w:space="0" w:color="auto"/>
            </w:tcBorders>
            <w:shd w:val="clear" w:color="auto" w:fill="000000"/>
            <w:vAlign w:val="center"/>
          </w:tcPr>
          <w:p w:rsidR="00E74B6E" w:rsidRDefault="00E74B6E" w:rsidP="004C4FF0">
            <w:pPr>
              <w:rPr>
                <w:rFonts w:ascii="Calibri" w:hAnsi="Calibri" w:cs="Arial"/>
                <w:sz w:val="20"/>
                <w:szCs w:val="20"/>
              </w:rPr>
            </w:pPr>
          </w:p>
        </w:tc>
        <w:tc>
          <w:tcPr>
            <w:tcW w:w="3219" w:type="dxa"/>
            <w:tcBorders>
              <w:top w:val="nil"/>
              <w:left w:val="nil"/>
              <w:bottom w:val="single" w:sz="8" w:space="0" w:color="auto"/>
              <w:right w:val="single" w:sz="8" w:space="0" w:color="auto"/>
            </w:tcBorders>
            <w:shd w:val="clear" w:color="auto" w:fill="000000"/>
            <w:vAlign w:val="center"/>
          </w:tcPr>
          <w:p w:rsidR="00E74B6E" w:rsidRDefault="00E74B6E" w:rsidP="004C4FF0">
            <w:pPr>
              <w:rPr>
                <w:rFonts w:ascii="Calibri" w:hAnsi="Calibri" w:cs="Arial"/>
                <w:sz w:val="20"/>
                <w:szCs w:val="20"/>
              </w:rPr>
            </w:pPr>
          </w:p>
        </w:tc>
        <w:tc>
          <w:tcPr>
            <w:tcW w:w="1377"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4C4FF0">
            <w:pPr>
              <w:rPr>
                <w:rFonts w:ascii="Calibri" w:hAnsi="Calibri" w:cs="Arial"/>
                <w:i/>
                <w:iCs/>
                <w:sz w:val="20"/>
                <w:szCs w:val="20"/>
              </w:rPr>
            </w:pPr>
          </w:p>
        </w:tc>
      </w:tr>
    </w:tbl>
    <w:tbl>
      <w:tblPr>
        <w:tblpPr w:leftFromText="180" w:rightFromText="180" w:vertAnchor="text" w:horzAnchor="margin" w:tblpXSpec="center" w:tblpY="116"/>
        <w:tblW w:w="11088" w:type="dxa"/>
        <w:tblLook w:val="0000"/>
      </w:tblPr>
      <w:tblGrid>
        <w:gridCol w:w="3040"/>
        <w:gridCol w:w="2860"/>
        <w:gridCol w:w="2900"/>
        <w:gridCol w:w="2288"/>
      </w:tblGrid>
      <w:tr w:rsidR="00E74B6E" w:rsidTr="00E74B6E">
        <w:trPr>
          <w:trHeight w:val="330"/>
        </w:trPr>
        <w:tc>
          <w:tcPr>
            <w:tcW w:w="11088"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E74B6E" w:rsidRDefault="00E74B6E" w:rsidP="00E74B6E">
            <w:pPr>
              <w:rPr>
                <w:rFonts w:ascii="Calibri" w:hAnsi="Calibri" w:cs="Arial"/>
                <w:b/>
                <w:bCs/>
              </w:rPr>
            </w:pPr>
            <w:r>
              <w:rPr>
                <w:rFonts w:ascii="Calibri" w:hAnsi="Calibri" w:cs="Arial"/>
                <w:b/>
                <w:bCs/>
              </w:rPr>
              <w:t>LIHEAP BENEFITS POLICY</w:t>
            </w:r>
          </w:p>
        </w:tc>
      </w:tr>
      <w:tr w:rsidR="00E74B6E" w:rsidTr="00E74B6E">
        <w:trPr>
          <w:trHeight w:val="1870"/>
        </w:trPr>
        <w:tc>
          <w:tcPr>
            <w:tcW w:w="3040" w:type="dxa"/>
            <w:tcBorders>
              <w:top w:val="nil"/>
              <w:left w:val="single" w:sz="8" w:space="0" w:color="auto"/>
              <w:bottom w:val="single" w:sz="8" w:space="0" w:color="auto"/>
              <w:right w:val="single" w:sz="4"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 xml:space="preserve">Describe FY </w:t>
            </w:r>
            <w:r w:rsidR="00404B95">
              <w:rPr>
                <w:rFonts w:ascii="Calibri" w:hAnsi="Calibri" w:cs="Arial"/>
                <w:b/>
                <w:bCs/>
                <w:sz w:val="20"/>
                <w:szCs w:val="20"/>
              </w:rPr>
              <w:t>2013</w:t>
            </w:r>
            <w:r>
              <w:rPr>
                <w:rFonts w:ascii="Calibri" w:hAnsi="Calibri" w:cs="Arial"/>
                <w:b/>
                <w:bCs/>
                <w:sz w:val="20"/>
                <w:szCs w:val="20"/>
              </w:rPr>
              <w:t xml:space="preserve"> Grantee policies continuing in FY </w:t>
            </w:r>
            <w:r w:rsidR="00404B95">
              <w:rPr>
                <w:rFonts w:ascii="Calibri" w:hAnsi="Calibri" w:cs="Arial"/>
                <w:b/>
                <w:bCs/>
                <w:sz w:val="20"/>
                <w:szCs w:val="20"/>
              </w:rPr>
              <w:t>2014</w:t>
            </w:r>
            <w:r>
              <w:rPr>
                <w:rFonts w:ascii="Calibri" w:hAnsi="Calibri" w:cs="Arial"/>
                <w:b/>
                <w:bCs/>
                <w:sz w:val="20"/>
                <w:szCs w:val="20"/>
              </w:rPr>
              <w:t xml:space="preserve"> for protecting against fraud when making payments, or providing benefits to energy vendors on behalf of clients.</w:t>
            </w:r>
          </w:p>
        </w:tc>
        <w:tc>
          <w:tcPr>
            <w:tcW w:w="2860" w:type="dxa"/>
            <w:tcBorders>
              <w:top w:val="nil"/>
              <w:left w:val="nil"/>
              <w:bottom w:val="single" w:sz="8" w:space="0" w:color="auto"/>
              <w:right w:val="single" w:sz="4"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 xml:space="preserve">Please highlight any fraud prevention efforts relating to making payments or providing benefits which will be newly implemented in FY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If the Grantee doesn't have policy in place to protect against improper payments when making payments or providing benefits on behalf of clients, what supplementary steps is the Grantee taking to ensure program integrity.</w:t>
            </w:r>
          </w:p>
        </w:tc>
        <w:tc>
          <w:tcPr>
            <w:tcW w:w="2288" w:type="dxa"/>
            <w:tcBorders>
              <w:top w:val="nil"/>
              <w:left w:val="single" w:sz="8"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Necessary outcomes from these systems and strategies</w:t>
            </w:r>
          </w:p>
        </w:tc>
      </w:tr>
      <w:tr w:rsidR="00E74B6E" w:rsidTr="00E74B6E">
        <w:trPr>
          <w:trHeight w:val="2385"/>
        </w:trPr>
        <w:tc>
          <w:tcPr>
            <w:tcW w:w="3040" w:type="dxa"/>
            <w:tcBorders>
              <w:top w:val="nil"/>
              <w:left w:val="single" w:sz="8" w:space="0" w:color="auto"/>
              <w:bottom w:val="single" w:sz="8" w:space="0" w:color="auto"/>
              <w:right w:val="single" w:sz="4" w:space="0" w:color="auto"/>
            </w:tcBorders>
            <w:shd w:val="clear" w:color="auto" w:fill="auto"/>
            <w:vAlign w:val="center"/>
          </w:tcPr>
          <w:p w:rsidR="00E74B6E" w:rsidRDefault="00062A88" w:rsidP="00E74B6E">
            <w:pPr>
              <w:rPr>
                <w:rFonts w:ascii="Calibri" w:hAnsi="Calibri" w:cs="Arial"/>
                <w:i/>
                <w:iCs/>
                <w:sz w:val="20"/>
                <w:szCs w:val="20"/>
              </w:rPr>
            </w:pPr>
            <w:r>
              <w:rPr>
                <w:rFonts w:ascii="Calibri" w:hAnsi="Calibri" w:cs="Arial"/>
                <w:i/>
                <w:iCs/>
                <w:sz w:val="20"/>
                <w:szCs w:val="20"/>
              </w:rPr>
              <w:t xml:space="preserve">Each applicant that makes an application is notified by mail with an award letter, along with the vendor receiving the same letter. </w:t>
            </w:r>
          </w:p>
          <w:p w:rsidR="00062A88" w:rsidRDefault="00062A88" w:rsidP="00E74B6E">
            <w:pPr>
              <w:rPr>
                <w:rFonts w:ascii="Calibri" w:hAnsi="Calibri" w:cs="Arial"/>
                <w:i/>
                <w:iCs/>
                <w:sz w:val="20"/>
                <w:szCs w:val="20"/>
              </w:rPr>
            </w:pPr>
          </w:p>
        </w:tc>
        <w:tc>
          <w:tcPr>
            <w:tcW w:w="2860" w:type="dxa"/>
            <w:tcBorders>
              <w:top w:val="nil"/>
              <w:left w:val="nil"/>
              <w:bottom w:val="single" w:sz="8" w:space="0" w:color="auto"/>
              <w:right w:val="single" w:sz="4" w:space="0" w:color="auto"/>
            </w:tcBorders>
            <w:shd w:val="clear" w:color="auto" w:fill="auto"/>
            <w:vAlign w:val="center"/>
          </w:tcPr>
          <w:p w:rsidR="00E74B6E" w:rsidRDefault="00E74B6E" w:rsidP="00E74B6E">
            <w:pPr>
              <w:rPr>
                <w:rFonts w:ascii="Calibri" w:hAnsi="Calibri" w:cs="Arial"/>
                <w:sz w:val="20"/>
                <w:szCs w:val="20"/>
              </w:rPr>
            </w:pPr>
            <w:r>
              <w:rPr>
                <w:rFonts w:ascii="Calibri" w:hAnsi="Calibri" w:cs="Arial"/>
                <w:sz w:val="20"/>
                <w:szCs w:val="20"/>
              </w:rPr>
              <w:t> </w:t>
            </w:r>
            <w:r w:rsidR="00062A88">
              <w:rPr>
                <w:rFonts w:ascii="Calibri" w:hAnsi="Calibri" w:cs="Arial"/>
                <w:sz w:val="20"/>
                <w:szCs w:val="20"/>
              </w:rPr>
              <w:t xml:space="preserve">The program uses a </w:t>
            </w:r>
            <w:proofErr w:type="spellStart"/>
            <w:r w:rsidR="00062A88">
              <w:rPr>
                <w:rFonts w:ascii="Calibri" w:hAnsi="Calibri" w:cs="Arial"/>
                <w:sz w:val="20"/>
                <w:szCs w:val="20"/>
              </w:rPr>
              <w:t>metrix</w:t>
            </w:r>
            <w:proofErr w:type="spellEnd"/>
            <w:r w:rsidR="00062A88">
              <w:rPr>
                <w:rFonts w:ascii="Calibri" w:hAnsi="Calibri" w:cs="Arial"/>
                <w:sz w:val="20"/>
                <w:szCs w:val="20"/>
              </w:rPr>
              <w:t xml:space="preserve"> table to determine the amount.</w:t>
            </w:r>
          </w:p>
          <w:p w:rsidR="00062A88" w:rsidRDefault="00062A88" w:rsidP="00E74B6E">
            <w:pPr>
              <w:rPr>
                <w:rFonts w:ascii="Calibri" w:hAnsi="Calibri" w:cs="Arial"/>
                <w:sz w:val="20"/>
                <w:szCs w:val="20"/>
              </w:rPr>
            </w:pPr>
            <w:r>
              <w:rPr>
                <w:rFonts w:ascii="Calibri" w:hAnsi="Calibri" w:cs="Arial"/>
                <w:sz w:val="20"/>
                <w:szCs w:val="20"/>
              </w:rPr>
              <w:t>The families with the lowest income are the ones who receive the highest</w:t>
            </w:r>
            <w:r w:rsidR="006C55EB">
              <w:rPr>
                <w:rFonts w:ascii="Calibri" w:hAnsi="Calibri" w:cs="Arial"/>
                <w:sz w:val="20"/>
                <w:szCs w:val="20"/>
              </w:rPr>
              <w:t>.</w:t>
            </w:r>
          </w:p>
        </w:tc>
        <w:tc>
          <w:tcPr>
            <w:tcW w:w="2900" w:type="dxa"/>
            <w:tcBorders>
              <w:top w:val="nil"/>
              <w:left w:val="nil"/>
              <w:bottom w:val="single" w:sz="8" w:space="0" w:color="auto"/>
              <w:right w:val="single" w:sz="8" w:space="0" w:color="auto"/>
            </w:tcBorders>
            <w:shd w:val="clear" w:color="auto" w:fill="auto"/>
            <w:vAlign w:val="center"/>
          </w:tcPr>
          <w:p w:rsidR="00E74B6E" w:rsidRDefault="00E74B6E" w:rsidP="00E74B6E">
            <w:pPr>
              <w:rPr>
                <w:rFonts w:ascii="Calibri" w:hAnsi="Calibri" w:cs="Arial"/>
                <w:sz w:val="20"/>
                <w:szCs w:val="20"/>
              </w:rPr>
            </w:pPr>
            <w:r>
              <w:rPr>
                <w:rFonts w:ascii="Calibri" w:hAnsi="Calibri" w:cs="Arial"/>
                <w:sz w:val="20"/>
                <w:szCs w:val="20"/>
              </w:rPr>
              <w:t> </w:t>
            </w:r>
            <w:r w:rsidR="006C55EB">
              <w:rPr>
                <w:rFonts w:ascii="Calibri" w:hAnsi="Calibri" w:cs="Arial"/>
                <w:sz w:val="20"/>
                <w:szCs w:val="20"/>
              </w:rPr>
              <w:t xml:space="preserve">The program uses a </w:t>
            </w:r>
            <w:proofErr w:type="spellStart"/>
            <w:r w:rsidR="006C55EB">
              <w:rPr>
                <w:rFonts w:ascii="Calibri" w:hAnsi="Calibri" w:cs="Arial"/>
                <w:sz w:val="20"/>
                <w:szCs w:val="20"/>
              </w:rPr>
              <w:t>metrix</w:t>
            </w:r>
            <w:proofErr w:type="spellEnd"/>
            <w:r w:rsidR="006C55EB">
              <w:rPr>
                <w:rFonts w:ascii="Calibri" w:hAnsi="Calibri" w:cs="Arial"/>
                <w:sz w:val="20"/>
                <w:szCs w:val="20"/>
              </w:rPr>
              <w:t xml:space="preserve"> table, </w:t>
            </w:r>
          </w:p>
        </w:tc>
        <w:tc>
          <w:tcPr>
            <w:tcW w:w="2288" w:type="dxa"/>
            <w:tcBorders>
              <w:top w:val="nil"/>
              <w:left w:val="single" w:sz="4"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i/>
                <w:iCs/>
                <w:color w:val="0000FF"/>
                <w:sz w:val="20"/>
                <w:szCs w:val="20"/>
              </w:rPr>
            </w:pPr>
            <w:r>
              <w:rPr>
                <w:rFonts w:ascii="Calibri" w:hAnsi="Calibri" w:cs="Arial"/>
                <w:i/>
                <w:iCs/>
                <w:sz w:val="20"/>
                <w:szCs w:val="20"/>
              </w:rPr>
              <w:t>Authorized energy vendors are receiving payments on behalf of LIHEAP eligible clients</w:t>
            </w:r>
            <w:r>
              <w:rPr>
                <w:rFonts w:ascii="Calibri" w:hAnsi="Calibri" w:cs="Arial"/>
                <w:i/>
                <w:iCs/>
                <w:color w:val="0000FF"/>
                <w:sz w:val="20"/>
                <w:szCs w:val="20"/>
              </w:rPr>
              <w:t>.</w:t>
            </w:r>
          </w:p>
        </w:tc>
      </w:tr>
      <w:tr w:rsidR="00E74B6E" w:rsidTr="00E74B6E">
        <w:trPr>
          <w:trHeight w:val="270"/>
        </w:trPr>
        <w:tc>
          <w:tcPr>
            <w:tcW w:w="304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288" w:type="dxa"/>
            <w:tcBorders>
              <w:top w:val="nil"/>
              <w:left w:val="nil"/>
              <w:bottom w:val="nil"/>
              <w:right w:val="single" w:sz="8" w:space="0" w:color="auto"/>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r>
    </w:tbl>
    <w:p w:rsidR="00E74B6E" w:rsidRDefault="00451674" w:rsidP="00E74B6E">
      <w:pPr>
        <w:ind w:hanging="1260"/>
        <w:outlineLvl w:val="0"/>
        <w:rPr>
          <w:rFonts w:ascii="Calibri" w:hAnsi="Calibri"/>
          <w:sz w:val="20"/>
          <w:szCs w:val="20"/>
        </w:rPr>
      </w:pPr>
      <w:r>
        <w:rPr>
          <w:rFonts w:ascii="Calibri" w:hAnsi="Calibri"/>
          <w:sz w:val="20"/>
          <w:szCs w:val="20"/>
        </w:rPr>
        <w:t>Attachment – page 5</w:t>
      </w:r>
    </w:p>
    <w:p w:rsidR="00E74B6E" w:rsidRDefault="00E74B6E" w:rsidP="00E74B6E">
      <w:pPr>
        <w:ind w:hanging="1260"/>
      </w:pPr>
      <w:r>
        <w:br w:type="page"/>
      </w:r>
    </w:p>
    <w:tbl>
      <w:tblPr>
        <w:tblpPr w:leftFromText="180" w:rightFromText="180" w:vertAnchor="text" w:horzAnchor="margin" w:tblpXSpec="center" w:tblpY="116"/>
        <w:tblW w:w="11088" w:type="dxa"/>
        <w:tblLook w:val="0000"/>
      </w:tblPr>
      <w:tblGrid>
        <w:gridCol w:w="3040"/>
        <w:gridCol w:w="2860"/>
        <w:gridCol w:w="2900"/>
        <w:gridCol w:w="2288"/>
      </w:tblGrid>
      <w:tr w:rsidR="00E74B6E" w:rsidTr="00E74B6E">
        <w:trPr>
          <w:trHeight w:val="405"/>
        </w:trPr>
        <w:tc>
          <w:tcPr>
            <w:tcW w:w="11088"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E74B6E" w:rsidRDefault="00E74B6E" w:rsidP="00E74B6E">
            <w:pPr>
              <w:rPr>
                <w:rFonts w:ascii="Calibri" w:hAnsi="Calibri" w:cs="Arial"/>
                <w:b/>
                <w:bCs/>
              </w:rPr>
            </w:pPr>
            <w:r>
              <w:rPr>
                <w:rFonts w:ascii="Calibri" w:hAnsi="Calibri" w:cs="Arial"/>
                <w:b/>
                <w:bCs/>
              </w:rPr>
              <w:lastRenderedPageBreak/>
              <w:t>PROCEDURES FOR UNREGULATED ENERGY VENDORS</w:t>
            </w:r>
          </w:p>
        </w:tc>
      </w:tr>
      <w:tr w:rsidR="00E74B6E" w:rsidTr="00E74B6E">
        <w:trPr>
          <w:trHeight w:val="1717"/>
        </w:trPr>
        <w:tc>
          <w:tcPr>
            <w:tcW w:w="3040" w:type="dxa"/>
            <w:tcBorders>
              <w:top w:val="nil"/>
              <w:left w:val="single" w:sz="8" w:space="0" w:color="auto"/>
              <w:bottom w:val="single" w:sz="8" w:space="0" w:color="auto"/>
              <w:right w:val="single" w:sz="4"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 xml:space="preserve">Describe the Grantee's FY </w:t>
            </w:r>
            <w:r w:rsidR="00404B95">
              <w:rPr>
                <w:rFonts w:ascii="Calibri" w:hAnsi="Calibri" w:cs="Arial"/>
                <w:b/>
                <w:bCs/>
                <w:sz w:val="20"/>
                <w:szCs w:val="20"/>
              </w:rPr>
              <w:t>2013</w:t>
            </w:r>
            <w:r>
              <w:rPr>
                <w:rFonts w:ascii="Calibri" w:hAnsi="Calibri" w:cs="Arial"/>
                <w:b/>
                <w:bCs/>
                <w:sz w:val="20"/>
                <w:szCs w:val="20"/>
              </w:rPr>
              <w:t xml:space="preserve"> procedures continuing in FY </w:t>
            </w:r>
            <w:r w:rsidR="00404B95">
              <w:rPr>
                <w:rFonts w:ascii="Calibri" w:hAnsi="Calibri" w:cs="Arial"/>
                <w:b/>
                <w:bCs/>
                <w:sz w:val="20"/>
                <w:szCs w:val="20"/>
              </w:rPr>
              <w:t>2014</w:t>
            </w:r>
            <w:r>
              <w:rPr>
                <w:rFonts w:ascii="Calibri" w:hAnsi="Calibri" w:cs="Arial"/>
                <w:b/>
                <w:bCs/>
                <w:sz w:val="20"/>
                <w:szCs w:val="20"/>
              </w:rPr>
              <w:t xml:space="preserve"> for averting fraud and improper payments when dealing with bulk fuel dealers of heating oil, propane, wood and other un-regulated energy utilities. </w:t>
            </w:r>
          </w:p>
        </w:tc>
        <w:tc>
          <w:tcPr>
            <w:tcW w:w="2860" w:type="dxa"/>
            <w:tcBorders>
              <w:top w:val="nil"/>
              <w:left w:val="nil"/>
              <w:bottom w:val="single" w:sz="8" w:space="0" w:color="auto"/>
              <w:right w:val="single" w:sz="4"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 xml:space="preserve">Please highlight any strategies policy in this area which will be newly implemented in FY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If you don't have a firm plan for averting fraud when dealing with unregulated energy vendors, please describe how the Grantee is ensuring program integrity.</w:t>
            </w:r>
          </w:p>
        </w:tc>
        <w:tc>
          <w:tcPr>
            <w:tcW w:w="2288" w:type="dxa"/>
            <w:tcBorders>
              <w:top w:val="nil"/>
              <w:left w:val="single" w:sz="8"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Necessary outcomes from these systems and strategies</w:t>
            </w:r>
          </w:p>
        </w:tc>
      </w:tr>
      <w:tr w:rsidR="00E74B6E" w:rsidTr="00E74B6E">
        <w:trPr>
          <w:trHeight w:val="1545"/>
        </w:trPr>
        <w:tc>
          <w:tcPr>
            <w:tcW w:w="3040" w:type="dxa"/>
            <w:tcBorders>
              <w:top w:val="nil"/>
              <w:left w:val="single" w:sz="8" w:space="0" w:color="auto"/>
              <w:bottom w:val="single" w:sz="8" w:space="0" w:color="auto"/>
              <w:right w:val="single" w:sz="4" w:space="0" w:color="auto"/>
            </w:tcBorders>
            <w:shd w:val="clear" w:color="auto" w:fill="auto"/>
            <w:vAlign w:val="center"/>
          </w:tcPr>
          <w:p w:rsidR="00E74B6E" w:rsidRDefault="00ED2E07" w:rsidP="00E74B6E">
            <w:pPr>
              <w:rPr>
                <w:rFonts w:ascii="Calibri" w:hAnsi="Calibri" w:cs="Arial"/>
                <w:i/>
                <w:iCs/>
                <w:sz w:val="20"/>
                <w:szCs w:val="20"/>
              </w:rPr>
            </w:pPr>
            <w:r>
              <w:rPr>
                <w:rFonts w:ascii="Calibri" w:hAnsi="Calibri" w:cs="Arial"/>
                <w:i/>
                <w:iCs/>
                <w:sz w:val="20"/>
                <w:szCs w:val="20"/>
              </w:rPr>
              <w:t>Each client and vendor gets an award letter, the client will get an invoice per delivery the program will get an invoice from vendor,</w:t>
            </w:r>
          </w:p>
        </w:tc>
        <w:tc>
          <w:tcPr>
            <w:tcW w:w="2860" w:type="dxa"/>
            <w:tcBorders>
              <w:top w:val="nil"/>
              <w:left w:val="nil"/>
              <w:bottom w:val="single" w:sz="8" w:space="0" w:color="auto"/>
              <w:right w:val="single" w:sz="4" w:space="0" w:color="auto"/>
            </w:tcBorders>
            <w:shd w:val="clear" w:color="auto" w:fill="auto"/>
            <w:vAlign w:val="center"/>
          </w:tcPr>
          <w:p w:rsidR="00E74B6E" w:rsidRDefault="00E74B6E" w:rsidP="00E74B6E">
            <w:pPr>
              <w:rPr>
                <w:rFonts w:ascii="Calibri" w:hAnsi="Calibri" w:cs="Arial"/>
                <w:sz w:val="20"/>
                <w:szCs w:val="20"/>
              </w:rPr>
            </w:pPr>
            <w:r>
              <w:rPr>
                <w:rFonts w:ascii="Calibri" w:hAnsi="Calibri" w:cs="Arial"/>
                <w:sz w:val="20"/>
                <w:szCs w:val="20"/>
              </w:rPr>
              <w:t> </w:t>
            </w:r>
            <w:r w:rsidR="00ED2E07">
              <w:rPr>
                <w:rFonts w:ascii="Calibri" w:hAnsi="Calibri" w:cs="Arial"/>
                <w:sz w:val="20"/>
                <w:szCs w:val="20"/>
              </w:rPr>
              <w:t>The program will go over each</w:t>
            </w:r>
          </w:p>
          <w:p w:rsidR="00ED2E07" w:rsidRDefault="00ED2E07" w:rsidP="00E74B6E">
            <w:pPr>
              <w:rPr>
                <w:rFonts w:ascii="Calibri" w:hAnsi="Calibri" w:cs="Arial"/>
                <w:sz w:val="20"/>
                <w:szCs w:val="20"/>
              </w:rPr>
            </w:pPr>
            <w:r>
              <w:rPr>
                <w:rFonts w:ascii="Calibri" w:hAnsi="Calibri" w:cs="Arial"/>
                <w:sz w:val="20"/>
                <w:szCs w:val="20"/>
              </w:rPr>
              <w:t>Invoice to make sure it  is the correct  amount</w:t>
            </w:r>
          </w:p>
        </w:tc>
        <w:tc>
          <w:tcPr>
            <w:tcW w:w="2900" w:type="dxa"/>
            <w:tcBorders>
              <w:top w:val="nil"/>
              <w:left w:val="nil"/>
              <w:bottom w:val="single" w:sz="8" w:space="0" w:color="auto"/>
              <w:right w:val="single" w:sz="8" w:space="0" w:color="auto"/>
            </w:tcBorders>
            <w:shd w:val="clear" w:color="auto" w:fill="auto"/>
            <w:vAlign w:val="center"/>
          </w:tcPr>
          <w:p w:rsidR="00E74B6E" w:rsidRDefault="00E74B6E" w:rsidP="00E74B6E">
            <w:pPr>
              <w:rPr>
                <w:rFonts w:ascii="Calibri" w:hAnsi="Calibri" w:cs="Arial"/>
                <w:sz w:val="20"/>
                <w:szCs w:val="20"/>
              </w:rPr>
            </w:pPr>
            <w:r>
              <w:rPr>
                <w:rFonts w:ascii="Calibri" w:hAnsi="Calibri" w:cs="Arial"/>
                <w:sz w:val="20"/>
                <w:szCs w:val="20"/>
              </w:rPr>
              <w:t> </w:t>
            </w:r>
            <w:r w:rsidR="00ED2E07">
              <w:rPr>
                <w:rFonts w:ascii="Calibri" w:hAnsi="Calibri" w:cs="Arial"/>
                <w:sz w:val="20"/>
                <w:szCs w:val="20"/>
              </w:rPr>
              <w:t xml:space="preserve">Should an </w:t>
            </w:r>
            <w:proofErr w:type="gramStart"/>
            <w:r w:rsidR="00ED2E07">
              <w:rPr>
                <w:rFonts w:ascii="Calibri" w:hAnsi="Calibri" w:cs="Arial"/>
                <w:sz w:val="20"/>
                <w:szCs w:val="20"/>
              </w:rPr>
              <w:t>invoice  look</w:t>
            </w:r>
            <w:proofErr w:type="gramEnd"/>
            <w:r w:rsidR="00ED2E07">
              <w:rPr>
                <w:rFonts w:ascii="Calibri" w:hAnsi="Calibri" w:cs="Arial"/>
                <w:sz w:val="20"/>
                <w:szCs w:val="20"/>
              </w:rPr>
              <w:t xml:space="preserve">  in question it will not be paid until checked out  from the Director with the vendor.  If, not satisfied the payment will not be made by the program.</w:t>
            </w:r>
          </w:p>
        </w:tc>
        <w:tc>
          <w:tcPr>
            <w:tcW w:w="2288" w:type="dxa"/>
            <w:tcBorders>
              <w:top w:val="nil"/>
              <w:left w:val="single" w:sz="4"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i/>
                <w:iCs/>
                <w:color w:val="0000FF"/>
                <w:sz w:val="20"/>
                <w:szCs w:val="20"/>
              </w:rPr>
            </w:pPr>
            <w:r>
              <w:rPr>
                <w:rFonts w:ascii="Calibri" w:hAnsi="Calibri" w:cs="Arial"/>
                <w:i/>
                <w:iCs/>
                <w:sz w:val="20"/>
                <w:szCs w:val="20"/>
              </w:rPr>
              <w:t>Participating vendors are thoroughly researched and inspected before benefits are issued</w:t>
            </w:r>
            <w:r>
              <w:rPr>
                <w:rFonts w:ascii="Calibri" w:hAnsi="Calibri" w:cs="Arial"/>
                <w:i/>
                <w:iCs/>
                <w:color w:val="0000FF"/>
                <w:sz w:val="20"/>
                <w:szCs w:val="20"/>
              </w:rPr>
              <w:t>.</w:t>
            </w:r>
          </w:p>
        </w:tc>
      </w:tr>
      <w:tr w:rsidR="00E74B6E" w:rsidTr="00E74B6E">
        <w:trPr>
          <w:trHeight w:val="315"/>
        </w:trPr>
        <w:tc>
          <w:tcPr>
            <w:tcW w:w="304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86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90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288"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r>
      <w:tr w:rsidR="00E74B6E" w:rsidTr="00E74B6E">
        <w:trPr>
          <w:trHeight w:val="360"/>
        </w:trPr>
        <w:tc>
          <w:tcPr>
            <w:tcW w:w="11088"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E74B6E" w:rsidRDefault="00E74B6E" w:rsidP="00E74B6E">
            <w:pPr>
              <w:rPr>
                <w:rFonts w:ascii="Calibri" w:hAnsi="Calibri" w:cs="Arial"/>
                <w:b/>
                <w:bCs/>
              </w:rPr>
            </w:pPr>
            <w:r>
              <w:rPr>
                <w:rFonts w:ascii="Calibri" w:hAnsi="Calibri" w:cs="Arial"/>
                <w:b/>
                <w:bCs/>
              </w:rPr>
              <w:t>VERIFYING THE AUTHENTICITY OF ENERGY VENDORS</w:t>
            </w:r>
          </w:p>
        </w:tc>
      </w:tr>
      <w:tr w:rsidR="00E74B6E" w:rsidTr="00E74B6E">
        <w:trPr>
          <w:trHeight w:val="1663"/>
        </w:trPr>
        <w:tc>
          <w:tcPr>
            <w:tcW w:w="3040" w:type="dxa"/>
            <w:tcBorders>
              <w:top w:val="nil"/>
              <w:left w:val="single" w:sz="8" w:space="0" w:color="auto"/>
              <w:bottom w:val="single" w:sz="8" w:space="0" w:color="auto"/>
              <w:right w:val="single" w:sz="4"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 xml:space="preserve">Describe Grantee FY </w:t>
            </w:r>
            <w:r w:rsidR="00404B95">
              <w:rPr>
                <w:rFonts w:ascii="Calibri" w:hAnsi="Calibri" w:cs="Arial"/>
                <w:b/>
                <w:bCs/>
                <w:sz w:val="20"/>
                <w:szCs w:val="20"/>
              </w:rPr>
              <w:t>2013</w:t>
            </w:r>
            <w:r>
              <w:rPr>
                <w:rFonts w:ascii="Calibri" w:hAnsi="Calibri" w:cs="Arial"/>
                <w:b/>
                <w:bCs/>
                <w:sz w:val="20"/>
                <w:szCs w:val="20"/>
              </w:rPr>
              <w:t xml:space="preserve"> policies continuing in FY </w:t>
            </w:r>
            <w:r w:rsidR="00404B95">
              <w:rPr>
                <w:rFonts w:ascii="Calibri" w:hAnsi="Calibri" w:cs="Arial"/>
                <w:b/>
                <w:bCs/>
                <w:sz w:val="20"/>
                <w:szCs w:val="20"/>
              </w:rPr>
              <w:t>2014</w:t>
            </w:r>
            <w:r>
              <w:rPr>
                <w:rFonts w:ascii="Calibri" w:hAnsi="Calibri" w:cs="Arial"/>
                <w:b/>
                <w:bCs/>
                <w:sz w:val="20"/>
                <w:szCs w:val="20"/>
              </w:rPr>
              <w:t xml:space="preserve"> for verifying the authenticity of energy vendors being paid under LIHEAP, as part of the Grantee’s procedure for averting fraud.</w:t>
            </w:r>
          </w:p>
        </w:tc>
        <w:tc>
          <w:tcPr>
            <w:tcW w:w="2860" w:type="dxa"/>
            <w:tcBorders>
              <w:top w:val="nil"/>
              <w:left w:val="nil"/>
              <w:bottom w:val="single" w:sz="8" w:space="0" w:color="auto"/>
              <w:right w:val="single" w:sz="4"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 xml:space="preserve">Please highlight any policies for verifying vendor authenticity which will be newly implemented in FY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If you don't have a system in place for verifying vendor authenticity, please describe how the Grantee can ensure that funds are being distributed through valid intermediaries?</w:t>
            </w:r>
          </w:p>
        </w:tc>
        <w:tc>
          <w:tcPr>
            <w:tcW w:w="2288" w:type="dxa"/>
            <w:tcBorders>
              <w:top w:val="nil"/>
              <w:left w:val="single" w:sz="8"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Necessary outcomes from these systems and strategies</w:t>
            </w:r>
          </w:p>
        </w:tc>
      </w:tr>
      <w:tr w:rsidR="00E74B6E" w:rsidTr="00E74B6E">
        <w:trPr>
          <w:trHeight w:val="1960"/>
        </w:trPr>
        <w:tc>
          <w:tcPr>
            <w:tcW w:w="3040" w:type="dxa"/>
            <w:tcBorders>
              <w:top w:val="nil"/>
              <w:left w:val="single" w:sz="8" w:space="0" w:color="auto"/>
              <w:right w:val="single" w:sz="4" w:space="0" w:color="auto"/>
            </w:tcBorders>
            <w:shd w:val="clear" w:color="auto" w:fill="auto"/>
            <w:vAlign w:val="center"/>
          </w:tcPr>
          <w:p w:rsidR="00E74B6E" w:rsidRDefault="00ED2E07" w:rsidP="00E74B6E">
            <w:pPr>
              <w:rPr>
                <w:rFonts w:ascii="Calibri" w:hAnsi="Calibri" w:cs="Arial"/>
                <w:i/>
                <w:iCs/>
                <w:sz w:val="20"/>
                <w:szCs w:val="20"/>
              </w:rPr>
            </w:pPr>
            <w:r>
              <w:rPr>
                <w:rFonts w:ascii="Calibri" w:hAnsi="Calibri" w:cs="Arial"/>
                <w:i/>
                <w:iCs/>
                <w:sz w:val="20"/>
                <w:szCs w:val="20"/>
              </w:rPr>
              <w:t>The program has a Vendor Agreement that is signed on a yearly.</w:t>
            </w:r>
          </w:p>
          <w:p w:rsidR="00ED2E07" w:rsidRDefault="00ED2E07" w:rsidP="00E74B6E">
            <w:pPr>
              <w:rPr>
                <w:rFonts w:ascii="Calibri" w:hAnsi="Calibri" w:cs="Arial"/>
                <w:i/>
                <w:iCs/>
                <w:sz w:val="20"/>
                <w:szCs w:val="20"/>
              </w:rPr>
            </w:pPr>
            <w:r>
              <w:rPr>
                <w:rFonts w:ascii="Calibri" w:hAnsi="Calibri" w:cs="Arial"/>
                <w:i/>
                <w:iCs/>
                <w:sz w:val="20"/>
                <w:szCs w:val="20"/>
              </w:rPr>
              <w:t xml:space="preserve">Each vendor has to have a </w:t>
            </w:r>
            <w:proofErr w:type="spellStart"/>
            <w:r>
              <w:rPr>
                <w:rFonts w:ascii="Calibri" w:hAnsi="Calibri" w:cs="Arial"/>
                <w:i/>
                <w:iCs/>
                <w:sz w:val="20"/>
                <w:szCs w:val="20"/>
              </w:rPr>
              <w:t>Tero</w:t>
            </w:r>
            <w:proofErr w:type="spellEnd"/>
            <w:r>
              <w:rPr>
                <w:rFonts w:ascii="Calibri" w:hAnsi="Calibri" w:cs="Arial"/>
                <w:i/>
                <w:iCs/>
                <w:sz w:val="20"/>
                <w:szCs w:val="20"/>
              </w:rPr>
              <w:t xml:space="preserve"> License on file,</w:t>
            </w:r>
          </w:p>
        </w:tc>
        <w:tc>
          <w:tcPr>
            <w:tcW w:w="2860" w:type="dxa"/>
            <w:tcBorders>
              <w:top w:val="nil"/>
              <w:left w:val="nil"/>
              <w:right w:val="single" w:sz="4" w:space="0" w:color="auto"/>
            </w:tcBorders>
            <w:shd w:val="clear" w:color="auto" w:fill="auto"/>
            <w:vAlign w:val="center"/>
          </w:tcPr>
          <w:p w:rsidR="00E74B6E" w:rsidRDefault="00471406" w:rsidP="00E74B6E">
            <w:pPr>
              <w:rPr>
                <w:rFonts w:ascii="Calibri" w:hAnsi="Calibri" w:cs="Arial"/>
                <w:sz w:val="20"/>
                <w:szCs w:val="20"/>
              </w:rPr>
            </w:pPr>
            <w:r>
              <w:rPr>
                <w:rFonts w:ascii="Calibri" w:hAnsi="Calibri" w:cs="Arial"/>
                <w:sz w:val="20"/>
                <w:szCs w:val="20"/>
              </w:rPr>
              <w:t>The program will do the same for this year.</w:t>
            </w:r>
          </w:p>
        </w:tc>
        <w:tc>
          <w:tcPr>
            <w:tcW w:w="2900" w:type="dxa"/>
            <w:tcBorders>
              <w:top w:val="nil"/>
              <w:left w:val="nil"/>
              <w:right w:val="single" w:sz="8" w:space="0" w:color="auto"/>
            </w:tcBorders>
            <w:shd w:val="clear" w:color="auto" w:fill="auto"/>
            <w:vAlign w:val="center"/>
          </w:tcPr>
          <w:p w:rsidR="00E74B6E" w:rsidRDefault="00471406" w:rsidP="00E74B6E">
            <w:pPr>
              <w:rPr>
                <w:rFonts w:ascii="Calibri" w:hAnsi="Calibri" w:cs="Arial"/>
                <w:sz w:val="20"/>
                <w:szCs w:val="20"/>
              </w:rPr>
            </w:pPr>
            <w:r>
              <w:rPr>
                <w:rFonts w:ascii="Calibri" w:hAnsi="Calibri" w:cs="Arial"/>
                <w:sz w:val="20"/>
                <w:szCs w:val="20"/>
              </w:rPr>
              <w:t xml:space="preserve">The vendor </w:t>
            </w:r>
            <w:proofErr w:type="gramStart"/>
            <w:r>
              <w:rPr>
                <w:rFonts w:ascii="Calibri" w:hAnsi="Calibri" w:cs="Arial"/>
                <w:sz w:val="20"/>
                <w:szCs w:val="20"/>
              </w:rPr>
              <w:t>does  present</w:t>
            </w:r>
            <w:proofErr w:type="gramEnd"/>
            <w:r>
              <w:rPr>
                <w:rFonts w:ascii="Calibri" w:hAnsi="Calibri" w:cs="Arial"/>
                <w:sz w:val="20"/>
                <w:szCs w:val="20"/>
              </w:rPr>
              <w:t xml:space="preserve">  invoices for each household delivery  to the LIHEAP program.</w:t>
            </w:r>
          </w:p>
        </w:tc>
        <w:tc>
          <w:tcPr>
            <w:tcW w:w="2288" w:type="dxa"/>
            <w:tcBorders>
              <w:top w:val="nil"/>
              <w:left w:val="single" w:sz="4" w:space="0" w:color="auto"/>
              <w:right w:val="single" w:sz="8" w:space="0" w:color="auto"/>
            </w:tcBorders>
            <w:shd w:val="clear" w:color="auto" w:fill="C0C0C0"/>
            <w:vAlign w:val="center"/>
          </w:tcPr>
          <w:p w:rsidR="00E74B6E" w:rsidRDefault="00E74B6E" w:rsidP="00E74B6E">
            <w:pPr>
              <w:rPr>
                <w:rFonts w:ascii="Calibri" w:hAnsi="Calibri" w:cs="Arial"/>
                <w:i/>
                <w:iCs/>
                <w:sz w:val="20"/>
                <w:szCs w:val="20"/>
              </w:rPr>
            </w:pPr>
            <w:r>
              <w:rPr>
                <w:rFonts w:ascii="Calibri" w:hAnsi="Calibri" w:cs="Arial"/>
                <w:i/>
                <w:iCs/>
                <w:sz w:val="20"/>
                <w:szCs w:val="20"/>
              </w:rPr>
              <w:t>An effective process that effectively confirms the existence of entities receiving federal funds.</w:t>
            </w:r>
          </w:p>
        </w:tc>
      </w:tr>
      <w:tr w:rsidR="00E74B6E" w:rsidTr="00E74B6E">
        <w:trPr>
          <w:trHeight w:val="357"/>
        </w:trPr>
        <w:tc>
          <w:tcPr>
            <w:tcW w:w="3040"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E74B6E">
            <w:pPr>
              <w:rPr>
                <w:rFonts w:ascii="Calibri" w:hAnsi="Calibri" w:cs="Arial"/>
                <w:i/>
                <w:iCs/>
                <w:sz w:val="20"/>
                <w:szCs w:val="20"/>
              </w:rPr>
            </w:pPr>
          </w:p>
        </w:tc>
        <w:tc>
          <w:tcPr>
            <w:tcW w:w="2860" w:type="dxa"/>
            <w:tcBorders>
              <w:top w:val="nil"/>
              <w:left w:val="nil"/>
              <w:bottom w:val="single" w:sz="8" w:space="0" w:color="auto"/>
              <w:right w:val="single" w:sz="4" w:space="0" w:color="auto"/>
            </w:tcBorders>
            <w:shd w:val="clear" w:color="auto" w:fill="000000"/>
            <w:vAlign w:val="center"/>
          </w:tcPr>
          <w:p w:rsidR="00E74B6E" w:rsidRDefault="00E74B6E" w:rsidP="00E74B6E">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000000"/>
            <w:vAlign w:val="center"/>
          </w:tcPr>
          <w:p w:rsidR="00E74B6E" w:rsidRDefault="00E74B6E" w:rsidP="00E74B6E">
            <w:pPr>
              <w:rPr>
                <w:rFonts w:ascii="Calibri" w:hAnsi="Calibri" w:cs="Arial"/>
                <w:sz w:val="20"/>
                <w:szCs w:val="20"/>
              </w:rPr>
            </w:pPr>
          </w:p>
        </w:tc>
        <w:tc>
          <w:tcPr>
            <w:tcW w:w="2288"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E74B6E">
            <w:pPr>
              <w:rPr>
                <w:rFonts w:ascii="Calibri" w:hAnsi="Calibri" w:cs="Arial"/>
                <w:i/>
                <w:iCs/>
                <w:sz w:val="20"/>
                <w:szCs w:val="20"/>
              </w:rPr>
            </w:pPr>
          </w:p>
        </w:tc>
      </w:tr>
    </w:tbl>
    <w:p w:rsidR="00451674" w:rsidRDefault="00451674" w:rsidP="00451674">
      <w:pPr>
        <w:ind w:hanging="1260"/>
        <w:outlineLvl w:val="0"/>
        <w:rPr>
          <w:rFonts w:ascii="Calibri" w:hAnsi="Calibri"/>
          <w:sz w:val="20"/>
          <w:szCs w:val="20"/>
        </w:rPr>
      </w:pPr>
      <w:r>
        <w:rPr>
          <w:rFonts w:ascii="Calibri" w:hAnsi="Calibri"/>
          <w:sz w:val="20"/>
          <w:szCs w:val="20"/>
        </w:rPr>
        <w:t>Attachment – page 6</w:t>
      </w:r>
    </w:p>
    <w:p w:rsidR="004C4FF0" w:rsidRDefault="004C4FF0"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tbl>
      <w:tblPr>
        <w:tblW w:w="10860" w:type="dxa"/>
        <w:tblInd w:w="-1103" w:type="dxa"/>
        <w:tblLook w:val="0000"/>
      </w:tblPr>
      <w:tblGrid>
        <w:gridCol w:w="3040"/>
        <w:gridCol w:w="2860"/>
        <w:gridCol w:w="2900"/>
        <w:gridCol w:w="2060"/>
      </w:tblGrid>
      <w:tr w:rsidR="004C4FF0" w:rsidTr="00E74B6E">
        <w:trPr>
          <w:trHeight w:val="42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TRAINING AND TECHNICAL ASSISTANCE</w:t>
            </w:r>
          </w:p>
        </w:tc>
      </w:tr>
      <w:tr w:rsidR="004C4FF0" w:rsidTr="00E74B6E">
        <w:trPr>
          <w:trHeight w:val="307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lastRenderedPageBreak/>
              <w:t>In regards to fraud prevention, please describe elements of your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plan continuing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 xml:space="preserve"> for training and providing technical assistance to (a) employees, (b) non-governmental staff involved in the eligibility process, (c) clients, and (d</w:t>
            </w:r>
            <w:r w:rsidR="00BB3B75">
              <w:rPr>
                <w:rFonts w:ascii="Calibri" w:hAnsi="Calibri" w:cs="Arial"/>
                <w:b/>
                <w:bCs/>
                <w:sz w:val="20"/>
                <w:szCs w:val="20"/>
              </w:rPr>
              <w:t>) energy vendors.</w:t>
            </w:r>
            <w:r>
              <w:rPr>
                <w:rFonts w:ascii="Calibri" w:hAnsi="Calibri" w:cs="Arial"/>
                <w:b/>
                <w:bCs/>
                <w:sz w:val="20"/>
                <w:szCs w:val="20"/>
              </w:rPr>
              <w:t xml:space="preserve"> </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highlight specific elements of your training regiment and technical assistance resources from your plan which will represent newly implemented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a system in place for anti-fraud training or technical assistance for employees, clients or energy vendors, please describe your strategy for ensuring all employees understand what is expected of them and what tactics they are permitted to employ.</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2025"/>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502BD1" w:rsidP="004C4FF0">
            <w:pPr>
              <w:rPr>
                <w:rFonts w:ascii="Calibri" w:hAnsi="Calibri" w:cs="Arial"/>
                <w:i/>
                <w:iCs/>
                <w:sz w:val="20"/>
                <w:szCs w:val="20"/>
              </w:rPr>
            </w:pPr>
            <w:r>
              <w:rPr>
                <w:rFonts w:ascii="Calibri" w:hAnsi="Calibri" w:cs="Arial"/>
                <w:i/>
                <w:iCs/>
                <w:sz w:val="20"/>
                <w:szCs w:val="20"/>
              </w:rPr>
              <w:t>The turtle mountain tribe does not have any technical training for the staff or the vendors.</w:t>
            </w:r>
          </w:p>
        </w:tc>
        <w:tc>
          <w:tcPr>
            <w:tcW w:w="2860" w:type="dxa"/>
            <w:tcBorders>
              <w:top w:val="nil"/>
              <w:left w:val="nil"/>
              <w:bottom w:val="single" w:sz="8" w:space="0" w:color="auto"/>
              <w:right w:val="single" w:sz="4" w:space="0" w:color="auto"/>
            </w:tcBorders>
            <w:shd w:val="clear" w:color="auto" w:fill="auto"/>
            <w:vAlign w:val="center"/>
          </w:tcPr>
          <w:p w:rsidR="004C4FF0" w:rsidRDefault="008A0686" w:rsidP="004C4FF0">
            <w:pPr>
              <w:rPr>
                <w:rFonts w:ascii="Calibri" w:hAnsi="Calibri" w:cs="Arial"/>
                <w:sz w:val="20"/>
                <w:szCs w:val="20"/>
              </w:rPr>
            </w:pPr>
            <w:r>
              <w:rPr>
                <w:rFonts w:ascii="Calibri" w:hAnsi="Calibri" w:cs="Arial"/>
                <w:sz w:val="20"/>
                <w:szCs w:val="20"/>
              </w:rPr>
              <w:t xml:space="preserve">The tribe has a service area and everybody knows </w:t>
            </w:r>
            <w:proofErr w:type="spellStart"/>
            <w:r>
              <w:rPr>
                <w:rFonts w:ascii="Calibri" w:hAnsi="Calibri" w:cs="Arial"/>
                <w:sz w:val="20"/>
                <w:szCs w:val="20"/>
              </w:rPr>
              <w:t>whose</w:t>
            </w:r>
            <w:proofErr w:type="spellEnd"/>
            <w:r>
              <w:rPr>
                <w:rFonts w:ascii="Calibri" w:hAnsi="Calibri" w:cs="Arial"/>
                <w:sz w:val="20"/>
                <w:szCs w:val="20"/>
              </w:rPr>
              <w:t xml:space="preserve"> who and where they live.</w:t>
            </w:r>
          </w:p>
        </w:tc>
        <w:tc>
          <w:tcPr>
            <w:tcW w:w="2900" w:type="dxa"/>
            <w:tcBorders>
              <w:top w:val="nil"/>
              <w:left w:val="nil"/>
              <w:bottom w:val="single" w:sz="8" w:space="0" w:color="auto"/>
              <w:right w:val="single" w:sz="8" w:space="0" w:color="auto"/>
            </w:tcBorders>
            <w:shd w:val="clear" w:color="auto" w:fill="auto"/>
            <w:vAlign w:val="center"/>
          </w:tcPr>
          <w:p w:rsidR="004C4FF0" w:rsidRDefault="008A0686" w:rsidP="004C4FF0">
            <w:pPr>
              <w:rPr>
                <w:rFonts w:ascii="Calibri" w:hAnsi="Calibri" w:cs="Arial"/>
                <w:sz w:val="20"/>
                <w:szCs w:val="20"/>
              </w:rPr>
            </w:pPr>
            <w:r>
              <w:rPr>
                <w:rFonts w:ascii="Calibri" w:hAnsi="Calibri" w:cs="Arial"/>
                <w:sz w:val="20"/>
                <w:szCs w:val="20"/>
              </w:rPr>
              <w:t xml:space="preserve">If a client wants their delivery somewhere else the vendor will contact the LIHEAP director and it will be </w:t>
            </w:r>
            <w:proofErr w:type="gramStart"/>
            <w:r>
              <w:rPr>
                <w:rFonts w:ascii="Calibri" w:hAnsi="Calibri" w:cs="Arial"/>
                <w:sz w:val="20"/>
                <w:szCs w:val="20"/>
              </w:rPr>
              <w:t>checked  if</w:t>
            </w:r>
            <w:proofErr w:type="gramEnd"/>
            <w:r>
              <w:rPr>
                <w:rFonts w:ascii="Calibri" w:hAnsi="Calibri" w:cs="Arial"/>
                <w:sz w:val="20"/>
                <w:szCs w:val="20"/>
              </w:rPr>
              <w:t xml:space="preserve"> not acceptable the benefits will be stopped..</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The timely and thorough resolution of weaknesses or reportable conditions as revealed by the audit.</w:t>
            </w:r>
          </w:p>
        </w:tc>
      </w:tr>
      <w:tr w:rsidR="004C4FF0" w:rsidTr="00E74B6E">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r w:rsidR="004C4FF0" w:rsidTr="00E74B6E">
        <w:trPr>
          <w:trHeight w:val="37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AUDITS OF LOCAL ADMINISTERING AGENCIES</w:t>
            </w:r>
          </w:p>
        </w:tc>
      </w:tr>
      <w:tr w:rsidR="004C4FF0" w:rsidTr="00E74B6E">
        <w:trPr>
          <w:trHeight w:val="2014"/>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describe the annual audit requirements in place for local administering agencies in FY</w:t>
            </w:r>
            <w:r w:rsidR="00BB3B75">
              <w:rPr>
                <w:rFonts w:ascii="Calibri" w:hAnsi="Calibri" w:cs="Arial"/>
                <w:b/>
                <w:bCs/>
                <w:sz w:val="20"/>
                <w:szCs w:val="20"/>
              </w:rPr>
              <w:t xml:space="preserve"> </w:t>
            </w:r>
            <w:r w:rsidR="00404B95">
              <w:rPr>
                <w:rFonts w:ascii="Calibri" w:hAnsi="Calibri" w:cs="Arial"/>
                <w:b/>
                <w:bCs/>
                <w:sz w:val="20"/>
                <w:szCs w:val="20"/>
              </w:rPr>
              <w:t>2013</w:t>
            </w:r>
            <w:r>
              <w:rPr>
                <w:rFonts w:ascii="Calibri" w:hAnsi="Calibri" w:cs="Arial"/>
                <w:b/>
                <w:bCs/>
                <w:sz w:val="20"/>
                <w:szCs w:val="20"/>
              </w:rPr>
              <w:t xml:space="preserve"> that will continue into FY </w:t>
            </w:r>
            <w:r w:rsidR="00404B95">
              <w:rPr>
                <w:rFonts w:ascii="Calibri" w:hAnsi="Calibri" w:cs="Arial"/>
                <w:b/>
                <w:bCs/>
                <w:sz w:val="20"/>
                <w:szCs w:val="20"/>
              </w:rPr>
              <w:t>2014</w:t>
            </w:r>
            <w:r>
              <w:rPr>
                <w:rFonts w:ascii="Calibri" w:hAnsi="Calibri" w:cs="Arial"/>
                <w:b/>
                <w:bCs/>
                <w:sz w:val="20"/>
                <w:szCs w:val="20"/>
              </w:rPr>
              <w:t>.</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Please describe new policies or strategies to be implemented in FY</w:t>
            </w:r>
            <w:r w:rsidR="00BB3B75">
              <w:rPr>
                <w:rFonts w:ascii="Calibri" w:hAnsi="Calibri" w:cs="Arial"/>
                <w:b/>
                <w:bCs/>
                <w:sz w:val="20"/>
                <w:szCs w:val="20"/>
              </w:rPr>
              <w:t xml:space="preserve"> </w:t>
            </w:r>
            <w:r w:rsidR="00404B95">
              <w:rPr>
                <w:rFonts w:ascii="Calibri" w:hAnsi="Calibri" w:cs="Arial"/>
                <w:b/>
                <w:bCs/>
                <w:sz w:val="20"/>
                <w:szCs w:val="20"/>
              </w:rPr>
              <w:t>2014</w:t>
            </w:r>
            <w:r>
              <w:rPr>
                <w:rFonts w:ascii="Calibri" w:hAnsi="Calibri" w:cs="Arial"/>
                <w:b/>
                <w:bCs/>
                <w:sz w:val="20"/>
                <w:szCs w:val="20"/>
              </w:rPr>
              <w:t>.</w:t>
            </w:r>
          </w:p>
        </w:tc>
        <w:tc>
          <w:tcPr>
            <w:tcW w:w="290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specific audit requirements for local administering agencies, please explain how the Grantee will ensure that LIHEAP funds are properly audited under the Single Audit Act requirements.</w:t>
            </w:r>
          </w:p>
        </w:tc>
        <w:tc>
          <w:tcPr>
            <w:tcW w:w="2060" w:type="dxa"/>
            <w:tcBorders>
              <w:top w:val="nil"/>
              <w:left w:val="nil"/>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2025"/>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1B0B42" w:rsidP="004C4FF0">
            <w:pPr>
              <w:rPr>
                <w:rFonts w:ascii="Calibri" w:hAnsi="Calibri" w:cs="Arial"/>
                <w:i/>
                <w:iCs/>
                <w:sz w:val="20"/>
                <w:szCs w:val="20"/>
              </w:rPr>
            </w:pPr>
            <w:r>
              <w:rPr>
                <w:rFonts w:ascii="Calibri" w:hAnsi="Calibri" w:cs="Arial"/>
                <w:i/>
                <w:iCs/>
                <w:sz w:val="20"/>
                <w:szCs w:val="20"/>
              </w:rPr>
              <w:t>The Turtle Mountain Band of Chippewa Indians performs an annual audit.</w:t>
            </w:r>
          </w:p>
        </w:tc>
        <w:tc>
          <w:tcPr>
            <w:tcW w:w="2860" w:type="dxa"/>
            <w:tcBorders>
              <w:top w:val="nil"/>
              <w:left w:val="nil"/>
              <w:bottom w:val="single" w:sz="8" w:space="0" w:color="auto"/>
              <w:right w:val="single" w:sz="4" w:space="0" w:color="auto"/>
            </w:tcBorders>
            <w:shd w:val="clear" w:color="auto" w:fill="auto"/>
            <w:vAlign w:val="center"/>
          </w:tcPr>
          <w:p w:rsidR="004C4FF0" w:rsidRDefault="001B0B42" w:rsidP="004C4FF0">
            <w:pPr>
              <w:rPr>
                <w:rFonts w:ascii="Calibri" w:hAnsi="Calibri" w:cs="Arial"/>
                <w:sz w:val="20"/>
                <w:szCs w:val="20"/>
              </w:rPr>
            </w:pPr>
            <w:r>
              <w:rPr>
                <w:rFonts w:ascii="Calibri" w:hAnsi="Calibri" w:cs="Arial"/>
                <w:sz w:val="20"/>
                <w:szCs w:val="20"/>
              </w:rPr>
              <w:t>This will be the same.</w:t>
            </w:r>
          </w:p>
        </w:tc>
        <w:tc>
          <w:tcPr>
            <w:tcW w:w="2900" w:type="dxa"/>
            <w:tcBorders>
              <w:top w:val="nil"/>
              <w:left w:val="nil"/>
              <w:bottom w:val="single" w:sz="8" w:space="0" w:color="auto"/>
              <w:right w:val="single" w:sz="8" w:space="0" w:color="auto"/>
            </w:tcBorders>
            <w:shd w:val="clear" w:color="auto" w:fill="auto"/>
            <w:vAlign w:val="center"/>
          </w:tcPr>
          <w:p w:rsidR="004C4FF0" w:rsidRDefault="001B0B42" w:rsidP="004C4FF0">
            <w:pPr>
              <w:rPr>
                <w:rFonts w:ascii="Calibri" w:hAnsi="Calibri" w:cs="Arial"/>
                <w:sz w:val="20"/>
                <w:szCs w:val="20"/>
              </w:rPr>
            </w:pPr>
            <w:r>
              <w:rPr>
                <w:rFonts w:ascii="Calibri" w:hAnsi="Calibri" w:cs="Arial"/>
                <w:sz w:val="20"/>
                <w:szCs w:val="20"/>
              </w:rPr>
              <w:t>This will be the same.</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 xml:space="preserve">Reduce improper </w:t>
            </w:r>
            <w:proofErr w:type="gramStart"/>
            <w:r>
              <w:rPr>
                <w:rFonts w:ascii="Calibri" w:hAnsi="Calibri" w:cs="Arial"/>
                <w:i/>
                <w:iCs/>
                <w:sz w:val="20"/>
                <w:szCs w:val="20"/>
              </w:rPr>
              <w:t>payments,</w:t>
            </w:r>
            <w:proofErr w:type="gramEnd"/>
            <w:r>
              <w:rPr>
                <w:rFonts w:ascii="Calibri" w:hAnsi="Calibri" w:cs="Arial"/>
                <w:i/>
                <w:iCs/>
                <w:sz w:val="20"/>
                <w:szCs w:val="20"/>
              </w:rPr>
              <w:t xml:space="preserve"> maintain local agency integrity, and benefits awarded to eligible households.</w:t>
            </w:r>
          </w:p>
        </w:tc>
      </w:tr>
    </w:tbl>
    <w:p w:rsidR="004C4FF0" w:rsidRDefault="004C4FF0" w:rsidP="004C4FF0">
      <w:pPr>
        <w:rPr>
          <w:rFonts w:ascii="Calibri" w:hAnsi="Calibri"/>
          <w:sz w:val="20"/>
          <w:szCs w:val="20"/>
        </w:rPr>
      </w:pPr>
    </w:p>
    <w:p w:rsidR="004C4FF0" w:rsidRDefault="004C4FF0" w:rsidP="004C4FF0">
      <w:pPr>
        <w:rPr>
          <w:rFonts w:ascii="Calibri" w:hAnsi="Calibri"/>
          <w:sz w:val="20"/>
          <w:szCs w:val="20"/>
        </w:rPr>
      </w:pPr>
    </w:p>
    <w:p w:rsidR="004C4FF0" w:rsidRDefault="004C4FF0" w:rsidP="00E74B6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rPr>
          <w:rFonts w:ascii="Calibri" w:hAnsi="Calibri"/>
          <w:b/>
          <w:sz w:val="22"/>
          <w:szCs w:val="22"/>
          <w:u w:val="single"/>
        </w:rPr>
      </w:pPr>
      <w:r>
        <w:rPr>
          <w:rFonts w:ascii="Calibri" w:hAnsi="Calibri"/>
          <w:b/>
          <w:sz w:val="22"/>
          <w:szCs w:val="22"/>
          <w:u w:val="single"/>
        </w:rPr>
        <w:t>Additional Information</w:t>
      </w:r>
    </w:p>
    <w:p w:rsidR="004C4FF0" w:rsidRDefault="004C4FF0" w:rsidP="00E74B6E">
      <w:pPr>
        <w:ind w:left="-1260"/>
        <w:rPr>
          <w:rFonts w:ascii="Calibri" w:hAnsi="Calibri"/>
          <w:sz w:val="22"/>
          <w:szCs w:val="22"/>
        </w:rPr>
      </w:pPr>
      <w:r>
        <w:rPr>
          <w:rFonts w:ascii="Calibri" w:hAnsi="Calibri"/>
          <w:sz w:val="22"/>
          <w:szCs w:val="22"/>
        </w:rPr>
        <w:t xml:space="preserve">Please attach </w:t>
      </w:r>
      <w:r>
        <w:rPr>
          <w:rFonts w:ascii="Calibri" w:hAnsi="Calibri"/>
          <w:color w:val="000000"/>
          <w:sz w:val="22"/>
          <w:szCs w:val="22"/>
        </w:rPr>
        <w:t xml:space="preserve">further information that describes the Grantee’s Program Integrity Policies, including supporting documentation from program manuals, including pages/sections from established LIHEAP policies and procedures.  </w:t>
      </w:r>
    </w:p>
    <w:p w:rsidR="00E74B6E" w:rsidRDefault="00E74B6E" w:rsidP="00E74B6E">
      <w:pPr>
        <w:ind w:hanging="1260"/>
        <w:outlineLvl w:val="0"/>
        <w:rPr>
          <w:rFonts w:ascii="Calibri" w:hAnsi="Calibri"/>
          <w:sz w:val="20"/>
          <w:szCs w:val="20"/>
        </w:rPr>
      </w:pPr>
    </w:p>
    <w:p w:rsidR="00E74B6E" w:rsidRDefault="00451674" w:rsidP="00E74B6E">
      <w:pPr>
        <w:ind w:hanging="1260"/>
        <w:outlineLvl w:val="0"/>
        <w:rPr>
          <w:rFonts w:ascii="Calibri" w:hAnsi="Calibri"/>
          <w:sz w:val="20"/>
          <w:szCs w:val="20"/>
        </w:rPr>
      </w:pPr>
      <w:r>
        <w:rPr>
          <w:rFonts w:ascii="Calibri" w:hAnsi="Calibri"/>
          <w:sz w:val="20"/>
          <w:szCs w:val="20"/>
        </w:rPr>
        <w:t>Attachment – page 7</w:t>
      </w:r>
    </w:p>
    <w:p w:rsidR="004C4FF0" w:rsidRDefault="004C4FF0"/>
    <w:sectPr w:rsidR="004C4FF0" w:rsidSect="00E74B6E">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0E" w:rsidRDefault="00A5240E">
      <w:r>
        <w:separator/>
      </w:r>
    </w:p>
  </w:endnote>
  <w:endnote w:type="continuationSeparator" w:id="0">
    <w:p w:rsidR="00A5240E" w:rsidRDefault="00A52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0E" w:rsidRDefault="00A5240E">
      <w:r>
        <w:separator/>
      </w:r>
    </w:p>
  </w:footnote>
  <w:footnote w:type="continuationSeparator" w:id="0">
    <w:p w:rsidR="00A5240E" w:rsidRDefault="00A52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78" w:rsidRPr="00EF484B" w:rsidRDefault="005D1178"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tab/>
    </w:r>
    <w:r>
      <w:tab/>
    </w:r>
    <w:r w:rsidRPr="00EF484B">
      <w:t xml:space="preserve">OMB Approval No. 0970-0075, Expiration Date: </w:t>
    </w:r>
    <w:r>
      <w:t>04/30/2014</w:t>
    </w:r>
  </w:p>
  <w:p w:rsidR="005D1178" w:rsidRDefault="005D1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C4FF0"/>
    <w:rsid w:val="00062A88"/>
    <w:rsid w:val="00111283"/>
    <w:rsid w:val="00163E9A"/>
    <w:rsid w:val="001B0B42"/>
    <w:rsid w:val="002437C2"/>
    <w:rsid w:val="002C4BF2"/>
    <w:rsid w:val="002E3E47"/>
    <w:rsid w:val="003358E2"/>
    <w:rsid w:val="00360A4B"/>
    <w:rsid w:val="003B024B"/>
    <w:rsid w:val="003D393A"/>
    <w:rsid w:val="00404B95"/>
    <w:rsid w:val="00451674"/>
    <w:rsid w:val="00471406"/>
    <w:rsid w:val="004C4FF0"/>
    <w:rsid w:val="00502BD1"/>
    <w:rsid w:val="005207F7"/>
    <w:rsid w:val="00563135"/>
    <w:rsid w:val="005D1178"/>
    <w:rsid w:val="00613A79"/>
    <w:rsid w:val="00624796"/>
    <w:rsid w:val="00631DBF"/>
    <w:rsid w:val="006C55EB"/>
    <w:rsid w:val="006E2F78"/>
    <w:rsid w:val="00773A38"/>
    <w:rsid w:val="007B49A3"/>
    <w:rsid w:val="008450D9"/>
    <w:rsid w:val="00855E2E"/>
    <w:rsid w:val="008A0686"/>
    <w:rsid w:val="008D1AA7"/>
    <w:rsid w:val="008E532A"/>
    <w:rsid w:val="008F3511"/>
    <w:rsid w:val="0092708B"/>
    <w:rsid w:val="009D0C2E"/>
    <w:rsid w:val="00A14E7F"/>
    <w:rsid w:val="00A5240E"/>
    <w:rsid w:val="00B21F00"/>
    <w:rsid w:val="00B33DCD"/>
    <w:rsid w:val="00BB3B75"/>
    <w:rsid w:val="00BD3978"/>
    <w:rsid w:val="00BF2BB2"/>
    <w:rsid w:val="00C51F2B"/>
    <w:rsid w:val="00CA1597"/>
    <w:rsid w:val="00CC7E02"/>
    <w:rsid w:val="00D76657"/>
    <w:rsid w:val="00D85EEF"/>
    <w:rsid w:val="00D96F33"/>
    <w:rsid w:val="00E218FB"/>
    <w:rsid w:val="00E664EB"/>
    <w:rsid w:val="00E74B6E"/>
    <w:rsid w:val="00EB65D4"/>
    <w:rsid w:val="00ED2E07"/>
    <w:rsid w:val="00FF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4FF0"/>
    <w:rPr>
      <w:b/>
      <w:bCs/>
    </w:rPr>
  </w:style>
  <w:style w:type="paragraph" w:styleId="Header">
    <w:name w:val="header"/>
    <w:basedOn w:val="Normal"/>
    <w:rsid w:val="00B33DCD"/>
    <w:pPr>
      <w:tabs>
        <w:tab w:val="center" w:pos="4320"/>
        <w:tab w:val="right" w:pos="8640"/>
      </w:tabs>
    </w:pPr>
  </w:style>
  <w:style w:type="paragraph" w:styleId="Footer">
    <w:name w:val="footer"/>
    <w:basedOn w:val="Normal"/>
    <w:rsid w:val="00B33DC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4C4FF0"/>
    <w:rPr>
      <w:b/>
      <w:bCs/>
    </w:rPr>
  </w:style>
  <w:style w:type="paragraph" w:styleId="Header">
    <w:name w:val="header"/>
    <w:basedOn w:val="Normal"/>
    <w:rsid w:val="00B33DCD"/>
    <w:pPr>
      <w:tabs>
        <w:tab w:val="center" w:pos="4320"/>
        <w:tab w:val="right" w:pos="8640"/>
      </w:tabs>
    </w:pPr>
  </w:style>
  <w:style w:type="paragraph" w:styleId="Footer">
    <w:name w:val="footer"/>
    <w:basedOn w:val="Normal"/>
    <w:rsid w:val="00B33DC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adline xmlns="7c88bcd4-3f7d-45e9-8449-1bca5fe023b4">5</Deadline>
    <ControlDate xmlns="7c88bcd4-3f7d-45e9-8449-1bca5fe023b4">2013-11-08T20:02:20+00:00</Control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4BD43001B76438FC585DEB2B64CB4" ma:contentTypeVersion="16" ma:contentTypeDescription="Create a new document." ma:contentTypeScope="" ma:versionID="9c13b29f2410f57e377a62ab5fc8917f">
  <xsd:schema xmlns:xsd="http://www.w3.org/2001/XMLSchema" xmlns:xs="http://www.w3.org/2001/XMLSchema" xmlns:p="http://schemas.microsoft.com/office/2006/metadata/properties" xmlns:ns2="7c88bcd4-3f7d-45e9-8449-1bca5fe023b4" targetNamespace="http://schemas.microsoft.com/office/2006/metadata/properties" ma:root="true" ma:fieldsID="c4d9b7bebbb892758ff224bd704e1bed" ns2:_="">
    <xsd:import namespace="7c88bcd4-3f7d-45e9-8449-1bca5fe023b4"/>
    <xsd:element name="properties">
      <xsd:complexType>
        <xsd:sequence>
          <xsd:element name="documentManagement">
            <xsd:complexType>
              <xsd:all>
                <xsd:element ref="ns2:Deadline" minOccurs="0"/>
                <xsd:element ref="ns2:Contro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bcd4-3f7d-45e9-8449-1bca5fe023b4" elementFormDefault="qualified">
    <xsd:import namespace="http://schemas.microsoft.com/office/2006/documentManagement/types"/>
    <xsd:import namespace="http://schemas.microsoft.com/office/infopath/2007/PartnerControls"/>
    <xsd:element name="Deadline" ma:index="9" nillable="true" ma:displayName="Deadline" ma:default="2" ma:internalName="Deadline">
      <xsd:simpleType>
        <xsd:restriction base="dms:Number"/>
      </xsd:simpleType>
    </xsd:element>
    <xsd:element name="ControlDate" ma:index="10" nillable="true" ma:displayName="ControlDate" ma:default="[today]" ma:format="DateOnly" ma:internalName="Control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5CA6A-284A-48E3-8ACA-0F8655ACB0F4}">
  <ds:schemaRefs>
    <ds:schemaRef ds:uri="http://schemas.microsoft.com/office/2006/metadata/properties"/>
    <ds:schemaRef ds:uri="http://schemas.microsoft.com/office/infopath/2007/PartnerControls"/>
    <ds:schemaRef ds:uri="7c88bcd4-3f7d-45e9-8449-1bca5fe023b4"/>
  </ds:schemaRefs>
</ds:datastoreItem>
</file>

<file path=customXml/itemProps2.xml><?xml version="1.0" encoding="utf-8"?>
<ds:datastoreItem xmlns:ds="http://schemas.openxmlformats.org/officeDocument/2006/customXml" ds:itemID="{88388DA4-878C-4A98-886D-D6E05E241BB8}">
  <ds:schemaRefs>
    <ds:schemaRef ds:uri="http://schemas.microsoft.com/sharepoint/v3/contenttype/forms"/>
  </ds:schemaRefs>
</ds:datastoreItem>
</file>

<file path=customXml/itemProps3.xml><?xml version="1.0" encoding="utf-8"?>
<ds:datastoreItem xmlns:ds="http://schemas.openxmlformats.org/officeDocument/2006/customXml" ds:itemID="{DF5D6918-30D8-478E-ABC2-538024D5B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bcd4-3f7d-45e9-8449-1bca5fe02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210CC-8D1C-4E55-BD5A-0CDDD2BA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2389</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ATTACHMENT 1</vt:lpstr>
    </vt:vector>
  </TitlesOfParts>
  <Company>DHHS/OS</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USER</dc:creator>
  <cp:keywords/>
  <dc:description/>
  <cp:lastModifiedBy>travism</cp:lastModifiedBy>
  <cp:revision>2</cp:revision>
  <cp:lastPrinted>2010-11-05T23:07:00Z</cp:lastPrinted>
  <dcterms:created xsi:type="dcterms:W3CDTF">2013-11-13T15:30:00Z</dcterms:created>
  <dcterms:modified xsi:type="dcterms:W3CDTF">2013-11-13T15:30:00Z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0x0101008444BD43001B76438FC585DEB2B64CB4</vt:lpwstr>
  </property>
  <property fmtid="{D5CDD505-2E9C-101B-9397-08002B2CF9AE}" pid="3" name="Finished?">
    <vt:lpwstr>Not Started</vt:lpwstr>
  </property>
  <property fmtid="{D5CDD505-2E9C-101B-9397-08002B2CF9AE}" pid="4" name="Control Date">
    <vt:filetime>2013-09-18T20:01:04Z</vt:filetime>
  </property>
</Properties>
</file>